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D34" w:rsidRPr="003A47F5" w:rsidRDefault="004E6EF9" w:rsidP="00766D34">
      <w:pPr>
        <w:pStyle w:val="Cabealho"/>
        <w:jc w:val="right"/>
        <w:rPr>
          <w:rFonts w:asciiTheme="minorHAnsi" w:hAnsiTheme="minorHAnsi"/>
          <w:b/>
          <w:sz w:val="22"/>
          <w:szCs w:val="22"/>
        </w:rPr>
      </w:pPr>
      <w:r>
        <w:rPr>
          <w:b/>
          <w:noProof/>
        </w:rPr>
        <w:drawing>
          <wp:anchor distT="0" distB="0" distL="114300" distR="114300" simplePos="0" relativeHeight="251661312" behindDoc="0" locked="0" layoutInCell="1" allowOverlap="1" wp14:anchorId="08D941C8" wp14:editId="11BD465D">
            <wp:simplePos x="0" y="0"/>
            <wp:positionH relativeFrom="column">
              <wp:posOffset>-119380</wp:posOffset>
            </wp:positionH>
            <wp:positionV relativeFrom="paragraph">
              <wp:posOffset>635</wp:posOffset>
            </wp:positionV>
            <wp:extent cx="1362075" cy="266700"/>
            <wp:effectExtent l="0" t="0" r="9525" b="0"/>
            <wp:wrapNone/>
            <wp:docPr id="1" name="Imagem 1" descr="Logo Samarco 2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Samarco 20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66D34" w:rsidRPr="003A47F5" w:rsidRDefault="005266F6" w:rsidP="00056E94">
      <w:pPr>
        <w:pStyle w:val="Cabealho"/>
        <w:ind w:right="283" w:firstLine="2832"/>
        <w:jc w:val="right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noProof/>
          <w:sz w:val="22"/>
          <w:szCs w:val="2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.15pt;margin-top:14.3pt;width:477.55pt;height:8.75pt;z-index:251659264;visibility:visible;mso-wrap-edited:f" o:preferrelative="f">
            <v:imagedata r:id="rId9" o:title=""/>
            <o:lock v:ext="edit" aspectratio="f"/>
            <w10:wrap type="topAndBottom"/>
          </v:shape>
          <o:OLEObject Type="Embed" ProgID="Word.Picture.8" ShapeID="_x0000_s1026" DrawAspect="Content" ObjectID="_1574281685" r:id="rId10"/>
        </w:object>
      </w:r>
    </w:p>
    <w:p w:rsidR="007A5D13" w:rsidRPr="003A47F5" w:rsidRDefault="004E6EF9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 w:rsidR="001D0F0C">
        <w:rPr>
          <w:rFonts w:asciiTheme="minorHAnsi" w:hAnsiTheme="minorHAnsi"/>
          <w:b/>
          <w:bCs/>
          <w:sz w:val="22"/>
          <w:szCs w:val="22"/>
        </w:rPr>
        <w:t>RELATÓRIO DA</w:t>
      </w:r>
      <w:r w:rsidR="001D0F0C" w:rsidRPr="003A47F5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3A47F5">
        <w:rPr>
          <w:rFonts w:asciiTheme="minorHAnsi" w:hAnsiTheme="minorHAnsi"/>
          <w:b/>
          <w:bCs/>
          <w:sz w:val="22"/>
          <w:szCs w:val="22"/>
        </w:rPr>
        <w:t>REUNIÃO</w:t>
      </w:r>
    </w:p>
    <w:p w:rsidR="00A06B47" w:rsidRPr="003A47F5" w:rsidRDefault="00A06B47">
      <w:pPr>
        <w:rPr>
          <w:rFonts w:asciiTheme="minorHAnsi" w:hAnsiTheme="minorHAnsi"/>
          <w:sz w:val="22"/>
          <w:szCs w:val="22"/>
        </w:rPr>
      </w:pPr>
    </w:p>
    <w:tbl>
      <w:tblPr>
        <w:tblW w:w="98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3449"/>
        <w:gridCol w:w="1751"/>
        <w:gridCol w:w="2147"/>
        <w:gridCol w:w="2087"/>
      </w:tblGrid>
      <w:tr w:rsidR="003A47F5" w:rsidRPr="003A47F5" w:rsidTr="004E6EF9">
        <w:trPr>
          <w:trHeight w:val="381"/>
          <w:jc w:val="center"/>
        </w:trPr>
        <w:tc>
          <w:tcPr>
            <w:tcW w:w="5611" w:type="dxa"/>
            <w:gridSpan w:val="3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56E94" w:rsidRPr="000C11B1" w:rsidRDefault="00056E94" w:rsidP="00992B9A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Data: </w:t>
            </w:r>
            <w:bookmarkStart w:id="0" w:name="_GoBack"/>
            <w:r w:rsidR="00F16818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2</w:t>
            </w:r>
            <w:r w:rsidR="00704163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3/08/2016</w:t>
            </w:r>
            <w:bookmarkEnd w:id="0"/>
          </w:p>
        </w:tc>
        <w:tc>
          <w:tcPr>
            <w:tcW w:w="2147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56E94" w:rsidRPr="000C11B1" w:rsidRDefault="00056E94" w:rsidP="00992B9A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Início: </w:t>
            </w:r>
            <w:r w:rsidRPr="003A47F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F16818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18hs3</w:t>
            </w:r>
            <w:r w:rsidR="00704163" w:rsidRPr="00704163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0min</w:t>
            </w:r>
          </w:p>
        </w:tc>
        <w:tc>
          <w:tcPr>
            <w:tcW w:w="2087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56E94" w:rsidRPr="003A47F5" w:rsidRDefault="00056E94" w:rsidP="00992B9A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T</w:t>
            </w:r>
            <w:r w:rsidR="00364F78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érmino:</w:t>
            </w:r>
            <w:r w:rsidR="002E4987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="00F16818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20hs1</w:t>
            </w:r>
            <w:r w:rsidR="00704163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0min</w:t>
            </w:r>
          </w:p>
        </w:tc>
      </w:tr>
      <w:tr w:rsidR="003A47F5" w:rsidRPr="003A47F5" w:rsidTr="004E6EF9">
        <w:trPr>
          <w:trHeight w:val="400"/>
          <w:jc w:val="center"/>
        </w:trPr>
        <w:tc>
          <w:tcPr>
            <w:tcW w:w="9845" w:type="dxa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56E94" w:rsidRPr="000C11B1" w:rsidRDefault="00056E94" w:rsidP="00F16818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Local: </w:t>
            </w:r>
            <w:r w:rsidR="00F16818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Escritório da Comissão de Impactados de Mariana</w:t>
            </w:r>
          </w:p>
        </w:tc>
      </w:tr>
      <w:tr w:rsidR="003A47F5" w:rsidRPr="003A47F5" w:rsidTr="004E6EF9">
        <w:trPr>
          <w:trHeight w:val="378"/>
          <w:jc w:val="center"/>
        </w:trPr>
        <w:tc>
          <w:tcPr>
            <w:tcW w:w="9845" w:type="dxa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56E94" w:rsidRPr="000C11B1" w:rsidRDefault="00056E94" w:rsidP="00F16818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Reunião: </w:t>
            </w:r>
            <w:r w:rsidR="00704163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Reunião </w:t>
            </w:r>
            <w:r w:rsidR="00F16818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de Grupo de Trabalho de Paracatu</w:t>
            </w:r>
          </w:p>
        </w:tc>
      </w:tr>
      <w:tr w:rsidR="00CD5E30" w:rsidRPr="003A47F5" w:rsidTr="004E6EF9">
        <w:trPr>
          <w:trHeight w:val="378"/>
          <w:jc w:val="center"/>
        </w:trPr>
        <w:tc>
          <w:tcPr>
            <w:tcW w:w="9845" w:type="dxa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D5E30" w:rsidRPr="000C11B1" w:rsidRDefault="00CD5E30" w:rsidP="00992B9A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Redação da Ata: </w:t>
            </w:r>
            <w:r w:rsidR="00704163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Cristiano Pimenta Rocha</w:t>
            </w:r>
          </w:p>
        </w:tc>
      </w:tr>
      <w:tr w:rsidR="003A47F5" w:rsidRPr="003A47F5" w:rsidTr="004E6EF9">
        <w:trPr>
          <w:trHeight w:val="34"/>
          <w:jc w:val="center"/>
        </w:trPr>
        <w:tc>
          <w:tcPr>
            <w:tcW w:w="3860" w:type="dxa"/>
            <w:gridSpan w:val="2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:rsidR="00056E94" w:rsidRPr="003A47F5" w:rsidRDefault="00056E94" w:rsidP="004E6EF9">
            <w:pPr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Participantes</w:t>
            </w:r>
            <w:r w:rsidR="004E6EF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Estratégicos</w:t>
            </w: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985" w:type="dxa"/>
            <w:gridSpan w:val="3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56E94" w:rsidRPr="003A47F5" w:rsidRDefault="00056E94" w:rsidP="004E6EF9">
            <w:pPr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Identificação: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4E6EF9" w:rsidRDefault="00A7725E" w:rsidP="00A7725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4E6EF9">
              <w:rPr>
                <w:rFonts w:asciiTheme="minorHAnsi" w:hAnsiTheme="minorHAnsi" w:cs="Arial"/>
                <w:b/>
                <w:sz w:val="22"/>
                <w:szCs w:val="22"/>
              </w:rPr>
              <w:t>1</w:t>
            </w:r>
          </w:p>
        </w:tc>
        <w:tc>
          <w:tcPr>
            <w:tcW w:w="3449" w:type="dxa"/>
          </w:tcPr>
          <w:p w:rsidR="00A7725E" w:rsidRPr="003A47F5" w:rsidRDefault="00F16818" w:rsidP="004E6EF9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Ana Carolina Nunes Gonçalves</w:t>
            </w:r>
          </w:p>
        </w:tc>
        <w:tc>
          <w:tcPr>
            <w:tcW w:w="5985" w:type="dxa"/>
            <w:gridSpan w:val="3"/>
          </w:tcPr>
          <w:p w:rsidR="00A7725E" w:rsidRPr="003A47F5" w:rsidRDefault="00F16818" w:rsidP="004E6EF9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Samarco</w:t>
            </w:r>
          </w:p>
        </w:tc>
      </w:tr>
      <w:tr w:rsidR="002E4987" w:rsidRPr="003A47F5" w:rsidTr="00B62177">
        <w:trPr>
          <w:trHeight w:val="33"/>
          <w:jc w:val="center"/>
        </w:trPr>
        <w:tc>
          <w:tcPr>
            <w:tcW w:w="411" w:type="dxa"/>
          </w:tcPr>
          <w:p w:rsidR="002E4987" w:rsidRPr="004E6EF9" w:rsidRDefault="002E4987" w:rsidP="00A7725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2</w:t>
            </w:r>
          </w:p>
        </w:tc>
        <w:tc>
          <w:tcPr>
            <w:tcW w:w="3449" w:type="dxa"/>
          </w:tcPr>
          <w:p w:rsidR="002E4987" w:rsidRDefault="00F16818" w:rsidP="004E6EF9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Bruna Reis Tropia</w:t>
            </w:r>
          </w:p>
        </w:tc>
        <w:tc>
          <w:tcPr>
            <w:tcW w:w="5985" w:type="dxa"/>
            <w:gridSpan w:val="3"/>
          </w:tcPr>
          <w:p w:rsidR="00F16818" w:rsidRDefault="00F16818" w:rsidP="004E6EF9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Samarco</w:t>
            </w:r>
          </w:p>
        </w:tc>
      </w:tr>
      <w:tr w:rsidR="00A7725E" w:rsidRPr="003A47F5" w:rsidTr="000621F9">
        <w:trPr>
          <w:trHeight w:val="33"/>
          <w:jc w:val="center"/>
        </w:trPr>
        <w:tc>
          <w:tcPr>
            <w:tcW w:w="411" w:type="dxa"/>
          </w:tcPr>
          <w:p w:rsidR="00A7725E" w:rsidRPr="004E6EF9" w:rsidRDefault="002E4987" w:rsidP="00A7725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3</w:t>
            </w:r>
          </w:p>
        </w:tc>
        <w:tc>
          <w:tcPr>
            <w:tcW w:w="3449" w:type="dxa"/>
            <w:vAlign w:val="center"/>
          </w:tcPr>
          <w:p w:rsidR="00A7725E" w:rsidRDefault="00F16818" w:rsidP="004E6EF9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Bruno Fialho Delfino</w:t>
            </w:r>
          </w:p>
        </w:tc>
        <w:tc>
          <w:tcPr>
            <w:tcW w:w="5985" w:type="dxa"/>
            <w:gridSpan w:val="3"/>
          </w:tcPr>
          <w:p w:rsidR="00A7725E" w:rsidRPr="00F87BF7" w:rsidRDefault="00F16818" w:rsidP="004E6EF9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Samarco</w:t>
            </w:r>
          </w:p>
        </w:tc>
      </w:tr>
      <w:tr w:rsidR="00A7725E" w:rsidRPr="003A47F5" w:rsidTr="000621F9">
        <w:trPr>
          <w:trHeight w:val="33"/>
          <w:jc w:val="center"/>
        </w:trPr>
        <w:tc>
          <w:tcPr>
            <w:tcW w:w="411" w:type="dxa"/>
          </w:tcPr>
          <w:p w:rsidR="00A7725E" w:rsidRPr="004E6EF9" w:rsidRDefault="002E4987" w:rsidP="00A7725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4</w:t>
            </w:r>
          </w:p>
        </w:tc>
        <w:tc>
          <w:tcPr>
            <w:tcW w:w="3449" w:type="dxa"/>
            <w:vAlign w:val="center"/>
          </w:tcPr>
          <w:p w:rsidR="00A7725E" w:rsidRDefault="00F16818" w:rsidP="004E6EF9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Camilla Lott</w:t>
            </w:r>
          </w:p>
        </w:tc>
        <w:tc>
          <w:tcPr>
            <w:tcW w:w="5985" w:type="dxa"/>
            <w:gridSpan w:val="3"/>
          </w:tcPr>
          <w:p w:rsidR="00A7725E" w:rsidRDefault="00F16818" w:rsidP="004E6EF9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Samarco</w:t>
            </w:r>
          </w:p>
        </w:tc>
      </w:tr>
      <w:tr w:rsidR="004E6EF9" w:rsidRPr="003A47F5" w:rsidTr="00B62177">
        <w:trPr>
          <w:trHeight w:val="33"/>
          <w:jc w:val="center"/>
        </w:trPr>
        <w:tc>
          <w:tcPr>
            <w:tcW w:w="411" w:type="dxa"/>
          </w:tcPr>
          <w:p w:rsidR="004E6EF9" w:rsidRPr="004E6EF9" w:rsidRDefault="002E4987" w:rsidP="00A7725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5</w:t>
            </w:r>
          </w:p>
        </w:tc>
        <w:tc>
          <w:tcPr>
            <w:tcW w:w="3449" w:type="dxa"/>
          </w:tcPr>
          <w:p w:rsidR="004E6EF9" w:rsidRPr="003A47F5" w:rsidRDefault="00F16818" w:rsidP="004E6EF9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Cristiano Pimenta Rocha</w:t>
            </w:r>
          </w:p>
        </w:tc>
        <w:tc>
          <w:tcPr>
            <w:tcW w:w="5985" w:type="dxa"/>
            <w:gridSpan w:val="3"/>
          </w:tcPr>
          <w:p w:rsidR="004E6EF9" w:rsidRDefault="00F16818" w:rsidP="004E6EF9">
            <w:pPr>
              <w:jc w:val="center"/>
            </w:pPr>
            <w:r>
              <w:t>Hekenhoff&amp;Prates</w:t>
            </w:r>
          </w:p>
        </w:tc>
      </w:tr>
      <w:tr w:rsidR="00F16818" w:rsidRPr="003A47F5" w:rsidTr="00B62177">
        <w:trPr>
          <w:trHeight w:val="33"/>
          <w:jc w:val="center"/>
        </w:trPr>
        <w:tc>
          <w:tcPr>
            <w:tcW w:w="411" w:type="dxa"/>
          </w:tcPr>
          <w:p w:rsidR="00F16818" w:rsidRDefault="00F16818" w:rsidP="00A7725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6</w:t>
            </w:r>
          </w:p>
        </w:tc>
        <w:tc>
          <w:tcPr>
            <w:tcW w:w="3449" w:type="dxa"/>
          </w:tcPr>
          <w:p w:rsidR="00F16818" w:rsidRDefault="00F16818" w:rsidP="004E6EF9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Juliana M. Andrade</w:t>
            </w:r>
          </w:p>
        </w:tc>
        <w:tc>
          <w:tcPr>
            <w:tcW w:w="5985" w:type="dxa"/>
            <w:gridSpan w:val="3"/>
          </w:tcPr>
          <w:p w:rsidR="00F16818" w:rsidRDefault="00F16818" w:rsidP="004E6EF9">
            <w:pPr>
              <w:jc w:val="center"/>
            </w:pPr>
            <w:r>
              <w:t>Synergia Socioambiental</w:t>
            </w:r>
          </w:p>
        </w:tc>
      </w:tr>
      <w:tr w:rsidR="00F16818" w:rsidRPr="003A47F5" w:rsidTr="00B62177">
        <w:trPr>
          <w:trHeight w:val="33"/>
          <w:jc w:val="center"/>
        </w:trPr>
        <w:tc>
          <w:tcPr>
            <w:tcW w:w="411" w:type="dxa"/>
          </w:tcPr>
          <w:p w:rsidR="00F16818" w:rsidRDefault="00F16818" w:rsidP="00A7725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7</w:t>
            </w:r>
          </w:p>
        </w:tc>
        <w:tc>
          <w:tcPr>
            <w:tcW w:w="3449" w:type="dxa"/>
          </w:tcPr>
          <w:p w:rsidR="00F16818" w:rsidRDefault="00F16818" w:rsidP="004E6EF9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Fernanda Mendes de Carvalho</w:t>
            </w:r>
          </w:p>
        </w:tc>
        <w:tc>
          <w:tcPr>
            <w:tcW w:w="5985" w:type="dxa"/>
            <w:gridSpan w:val="3"/>
          </w:tcPr>
          <w:p w:rsidR="00F16818" w:rsidRDefault="00F16818" w:rsidP="004E6EF9">
            <w:pPr>
              <w:jc w:val="center"/>
            </w:pPr>
            <w:r>
              <w:t>Synergia Socioambiental</w:t>
            </w:r>
          </w:p>
        </w:tc>
      </w:tr>
      <w:tr w:rsidR="004E6EF9" w:rsidRPr="003A47F5" w:rsidTr="00B62177">
        <w:trPr>
          <w:trHeight w:val="33"/>
          <w:jc w:val="center"/>
        </w:trPr>
        <w:tc>
          <w:tcPr>
            <w:tcW w:w="411" w:type="dxa"/>
          </w:tcPr>
          <w:p w:rsidR="004E6EF9" w:rsidRPr="004E6EF9" w:rsidRDefault="00F16818" w:rsidP="00A7725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8</w:t>
            </w:r>
          </w:p>
        </w:tc>
        <w:tc>
          <w:tcPr>
            <w:tcW w:w="3449" w:type="dxa"/>
          </w:tcPr>
          <w:p w:rsidR="004E6EF9" w:rsidRPr="003A47F5" w:rsidRDefault="00F16818" w:rsidP="004E6EF9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Tcharle do Carmo Batista</w:t>
            </w:r>
          </w:p>
        </w:tc>
        <w:tc>
          <w:tcPr>
            <w:tcW w:w="5985" w:type="dxa"/>
            <w:gridSpan w:val="3"/>
          </w:tcPr>
          <w:p w:rsidR="004E6EF9" w:rsidRDefault="00F16818" w:rsidP="004E6EF9">
            <w:pPr>
              <w:jc w:val="center"/>
            </w:pPr>
            <w:r>
              <w:t>Comissão | Paracatu</w:t>
            </w:r>
          </w:p>
        </w:tc>
      </w:tr>
      <w:tr w:rsidR="004E6EF9" w:rsidRPr="003A47F5" w:rsidTr="00B62177">
        <w:trPr>
          <w:trHeight w:val="33"/>
          <w:jc w:val="center"/>
        </w:trPr>
        <w:tc>
          <w:tcPr>
            <w:tcW w:w="411" w:type="dxa"/>
          </w:tcPr>
          <w:p w:rsidR="004E6EF9" w:rsidRPr="004E6EF9" w:rsidRDefault="00F16818" w:rsidP="00A7725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9</w:t>
            </w:r>
          </w:p>
        </w:tc>
        <w:tc>
          <w:tcPr>
            <w:tcW w:w="3449" w:type="dxa"/>
          </w:tcPr>
          <w:p w:rsidR="004E6EF9" w:rsidRPr="003A47F5" w:rsidRDefault="00F16818" w:rsidP="004E6EF9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Romeu Geraldo de Oliveira</w:t>
            </w:r>
          </w:p>
        </w:tc>
        <w:tc>
          <w:tcPr>
            <w:tcW w:w="5985" w:type="dxa"/>
            <w:gridSpan w:val="3"/>
          </w:tcPr>
          <w:p w:rsidR="004E6EF9" w:rsidRDefault="00F16818" w:rsidP="004E6EF9">
            <w:pPr>
              <w:jc w:val="center"/>
            </w:pPr>
            <w:r>
              <w:t>Comissão | Paracatu</w:t>
            </w:r>
          </w:p>
        </w:tc>
      </w:tr>
      <w:tr w:rsidR="00704163" w:rsidRPr="003A47F5" w:rsidTr="00B62177">
        <w:trPr>
          <w:trHeight w:val="33"/>
          <w:jc w:val="center"/>
        </w:trPr>
        <w:tc>
          <w:tcPr>
            <w:tcW w:w="411" w:type="dxa"/>
          </w:tcPr>
          <w:p w:rsidR="00704163" w:rsidRDefault="00F16818" w:rsidP="00A7725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10</w:t>
            </w:r>
          </w:p>
        </w:tc>
        <w:tc>
          <w:tcPr>
            <w:tcW w:w="3449" w:type="dxa"/>
          </w:tcPr>
          <w:p w:rsidR="00704163" w:rsidRPr="003A47F5" w:rsidRDefault="00F16818" w:rsidP="004E6EF9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José Carlos Honorato</w:t>
            </w:r>
          </w:p>
        </w:tc>
        <w:tc>
          <w:tcPr>
            <w:tcW w:w="5985" w:type="dxa"/>
            <w:gridSpan w:val="3"/>
          </w:tcPr>
          <w:p w:rsidR="00704163" w:rsidRDefault="00F16818" w:rsidP="004E6EF9">
            <w:pPr>
              <w:jc w:val="center"/>
            </w:pPr>
            <w:r>
              <w:t>Comissão | Paracatu</w:t>
            </w:r>
          </w:p>
        </w:tc>
      </w:tr>
      <w:tr w:rsidR="00704163" w:rsidRPr="003A47F5" w:rsidTr="00B62177">
        <w:trPr>
          <w:trHeight w:val="33"/>
          <w:jc w:val="center"/>
        </w:trPr>
        <w:tc>
          <w:tcPr>
            <w:tcW w:w="411" w:type="dxa"/>
          </w:tcPr>
          <w:p w:rsidR="00704163" w:rsidRDefault="00F16818" w:rsidP="00A7725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11</w:t>
            </w:r>
          </w:p>
        </w:tc>
        <w:tc>
          <w:tcPr>
            <w:tcW w:w="3449" w:type="dxa"/>
          </w:tcPr>
          <w:p w:rsidR="00704163" w:rsidRPr="003A47F5" w:rsidRDefault="00F16818" w:rsidP="004E6EF9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Luzia Nazaré Motta Queiroz</w:t>
            </w:r>
          </w:p>
        </w:tc>
        <w:tc>
          <w:tcPr>
            <w:tcW w:w="5985" w:type="dxa"/>
            <w:gridSpan w:val="3"/>
          </w:tcPr>
          <w:p w:rsidR="00704163" w:rsidRDefault="00F16818" w:rsidP="004E6EF9">
            <w:pPr>
              <w:jc w:val="center"/>
            </w:pPr>
            <w:r>
              <w:t>Comunidade | Paracatu</w:t>
            </w:r>
          </w:p>
        </w:tc>
      </w:tr>
      <w:tr w:rsidR="00704163" w:rsidRPr="003A47F5" w:rsidTr="00B62177">
        <w:trPr>
          <w:trHeight w:val="33"/>
          <w:jc w:val="center"/>
        </w:trPr>
        <w:tc>
          <w:tcPr>
            <w:tcW w:w="411" w:type="dxa"/>
          </w:tcPr>
          <w:p w:rsidR="00704163" w:rsidRDefault="00F16818" w:rsidP="00A7725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12</w:t>
            </w:r>
          </w:p>
        </w:tc>
        <w:tc>
          <w:tcPr>
            <w:tcW w:w="3449" w:type="dxa"/>
          </w:tcPr>
          <w:p w:rsidR="00704163" w:rsidRPr="003A47F5" w:rsidRDefault="00F16818" w:rsidP="004E6EF9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Rosaria Ferreira Frade</w:t>
            </w:r>
          </w:p>
        </w:tc>
        <w:tc>
          <w:tcPr>
            <w:tcW w:w="5985" w:type="dxa"/>
            <w:gridSpan w:val="3"/>
          </w:tcPr>
          <w:p w:rsidR="00704163" w:rsidRDefault="00F16818" w:rsidP="004E6EF9">
            <w:pPr>
              <w:jc w:val="center"/>
            </w:pPr>
            <w:r>
              <w:t>Comissão | Paracatu</w:t>
            </w:r>
          </w:p>
        </w:tc>
      </w:tr>
    </w:tbl>
    <w:p w:rsidR="004E6EF9" w:rsidRDefault="004E6EF9" w:rsidP="00E04C15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p w:rsidR="004052A7" w:rsidRDefault="004E6EF9" w:rsidP="004052A7">
      <w:pPr>
        <w:spacing w:line="360" w:lineRule="auto"/>
        <w:ind w:left="284" w:right="-284"/>
        <w:jc w:val="both"/>
        <w:rPr>
          <w:rFonts w:cs="Arial"/>
          <w:b/>
          <w:bCs/>
          <w:sz w:val="24"/>
        </w:rPr>
      </w:pPr>
      <w:r w:rsidRPr="005B69F4">
        <w:rPr>
          <w:rFonts w:cs="Arial"/>
          <w:b/>
          <w:bCs/>
          <w:sz w:val="24"/>
        </w:rPr>
        <w:t>ASSUN</w:t>
      </w:r>
      <w:r>
        <w:rPr>
          <w:rFonts w:cs="Arial"/>
          <w:b/>
          <w:bCs/>
          <w:sz w:val="24"/>
        </w:rPr>
        <w:t>TOS TRATADOS / DECISÕES TOMADAS:</w:t>
      </w:r>
    </w:p>
    <w:p w:rsidR="008A5547" w:rsidRDefault="008A5547" w:rsidP="008A5547">
      <w:pPr>
        <w:pStyle w:val="PargrafodaLista"/>
        <w:spacing w:line="23" w:lineRule="atLeast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 xml:space="preserve">Bruna Tropia, Analista de Desenvolvimento Socioinstitucional da Samarco inicia a reunião apresentando Camila </w:t>
      </w:r>
      <w:r w:rsidR="00CE1A3D">
        <w:t xml:space="preserve">Lott </w:t>
      </w:r>
      <w:r>
        <w:t>que integrará a equipe de Diálogo Socioinstitucional da Fundação Renova.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>Camila Lott</w:t>
      </w:r>
      <w:r w:rsidR="00CE1A3D">
        <w:t>, Analista de Desenvolvimento Socioinstitucional da Samarco</w:t>
      </w:r>
      <w:r w:rsidR="000B3E44">
        <w:t>,</w:t>
      </w:r>
      <w:r>
        <w:t xml:space="preserve"> se apresenta e </w:t>
      </w:r>
      <w:r w:rsidR="00CE1A3D">
        <w:t>informa que lamenta o acidente ocorrido com a barragem</w:t>
      </w:r>
      <w:r>
        <w:t>, e se coloca a dis</w:t>
      </w:r>
      <w:r w:rsidR="00CE1A3D">
        <w:t xml:space="preserve">posição de todos para colaborar com o que for preciso </w:t>
      </w:r>
      <w:r>
        <w:t>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 xml:space="preserve">Bruna apresenta os membros da comissão para Camila e coloca a pauta </w:t>
      </w:r>
      <w:r w:rsidR="000B3E44">
        <w:t>da presente r</w:t>
      </w:r>
      <w:r>
        <w:t>eunião.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>Ana Carolina</w:t>
      </w:r>
      <w:r w:rsidR="000B3E44">
        <w:t xml:space="preserve"> Nunes Gonçalves, Analista de Desenvolvimento Socioinstitucional da Samarco,</w:t>
      </w:r>
      <w:r w:rsidR="009900A3">
        <w:t xml:space="preserve"> </w:t>
      </w:r>
      <w:r w:rsidR="000B3E44">
        <w:t xml:space="preserve">explica como será conduzida a assembleia geral que ocorrerá dia 24/08/2016. Ela </w:t>
      </w:r>
      <w:r w:rsidR="009900A3">
        <w:t>evidencia</w:t>
      </w:r>
      <w:r>
        <w:t xml:space="preserve"> </w:t>
      </w:r>
      <w:r w:rsidR="000B3E44">
        <w:t>o que será explicitado no</w:t>
      </w:r>
      <w:r>
        <w:t xml:space="preserve"> material preparado pela Samarco e consu</w:t>
      </w:r>
      <w:r w:rsidR="000B3E44">
        <w:t>ltorias.</w:t>
      </w:r>
    </w:p>
    <w:p w:rsidR="000C079D" w:rsidRDefault="000C079D" w:rsidP="000C079D">
      <w:pPr>
        <w:pStyle w:val="PargrafodaLista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 xml:space="preserve">Bruna frisa que a assembleia será uma oportunidade para apresentar oficialmente </w:t>
      </w:r>
      <w:r w:rsidR="009900A3">
        <w:t xml:space="preserve">para a comunidade, </w:t>
      </w:r>
      <w:r>
        <w:t xml:space="preserve">a escolha do acesso </w:t>
      </w:r>
      <w:r w:rsidR="009900A3">
        <w:t>eleito pela comissão de impactados de Paracatu para ser construído para atender ao novo núcleo urbano.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>Tcharle</w:t>
      </w:r>
      <w:r w:rsidR="009900A3">
        <w:t xml:space="preserve"> do Carmo Batista, representante da Comissão de Impactados de Paracatu,</w:t>
      </w:r>
      <w:r>
        <w:t xml:space="preserve"> frisa que a apresentação dos estudos técnicos </w:t>
      </w:r>
      <w:r w:rsidR="009900A3">
        <w:t xml:space="preserve">sobre os terrenos disponíveis para eleição que escolherá a área anfitriã para reconstrução de Paracatu </w:t>
      </w:r>
      <w:r>
        <w:t>deve ser</w:t>
      </w:r>
      <w:r w:rsidR="009900A3">
        <w:t xml:space="preserve"> repassada de forma sucinta durante a assembleia</w:t>
      </w:r>
      <w:r>
        <w:t>, pois a comunidade não tem conhecimento</w:t>
      </w:r>
      <w:r w:rsidR="009900A3">
        <w:t xml:space="preserve"> suficiente de todos os trâmites e estudos que já foram realizados até o momento, e que o isto tomaria tempo demasiado da reunião</w:t>
      </w:r>
      <w:r>
        <w:t xml:space="preserve">. 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>Ana Carolina propõe repassar a lista de elegíveis</w:t>
      </w:r>
      <w:r w:rsidR="009900A3">
        <w:t xml:space="preserve"> com os membros da comissão presentes</w:t>
      </w:r>
      <w:r>
        <w:t>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 xml:space="preserve">Tcharle frisa que </w:t>
      </w:r>
      <w:r w:rsidR="009900A3">
        <w:t xml:space="preserve">o ideal seria </w:t>
      </w:r>
      <w:r>
        <w:t>repassar rapidamente somente os novos nomes elencados</w:t>
      </w:r>
      <w:r w:rsidR="009900A3">
        <w:t xml:space="preserve"> pela comissão</w:t>
      </w:r>
      <w:r>
        <w:t>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CE5457">
      <w:pPr>
        <w:pStyle w:val="PargrafodaLista"/>
        <w:numPr>
          <w:ilvl w:val="0"/>
          <w:numId w:val="36"/>
        </w:numPr>
        <w:jc w:val="both"/>
      </w:pPr>
      <w:r>
        <w:lastRenderedPageBreak/>
        <w:t>Ana Carolina</w:t>
      </w:r>
      <w:r w:rsidR="00452BF2">
        <w:t xml:space="preserve"> informa aos presentes o status das negociações com cinco proprietários de terrenos que estão relacionados às áreas que serão utilizadas para realizar o reassentamento da comunidade, tanto os terrenos para reconstrução, tanto o terreno para a abertura de novo acesso para a comunidade. Ela informa que até o momento somente dois propriet</w:t>
      </w:r>
      <w:r w:rsidR="00CE5457">
        <w:t>ários já deram retorno formal sobre a possiblidade de venda dos terrenos.</w:t>
      </w:r>
    </w:p>
    <w:p w:rsidR="00CE5457" w:rsidRDefault="00CE5457" w:rsidP="00CE5457">
      <w:pPr>
        <w:pStyle w:val="PargrafodaLista"/>
      </w:pPr>
    </w:p>
    <w:p w:rsidR="00CE5457" w:rsidRDefault="00CE5457" w:rsidP="00CE5457">
      <w:pPr>
        <w:pStyle w:val="PargrafodaLista"/>
        <w:numPr>
          <w:ilvl w:val="0"/>
          <w:numId w:val="36"/>
        </w:numPr>
        <w:jc w:val="both"/>
      </w:pPr>
      <w:r>
        <w:t>Tcharle pergunta como está o andamento dos trâmites com os três proprietários restantes.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>Bruno Fialho</w:t>
      </w:r>
      <w:r w:rsidR="00CE5457">
        <w:t xml:space="preserve"> Delfino, representante de frente de reassentamento da Samarco,</w:t>
      </w:r>
      <w:r>
        <w:t xml:space="preserve"> informa que somente um deles repassou valores para negociaç</w:t>
      </w:r>
      <w:r w:rsidR="00CE5457">
        <w:t>ão, e que os demais pediram um tempo para amadurecer seu posicionamento em relação à proposta de venda dos terrenos.</w:t>
      </w:r>
    </w:p>
    <w:p w:rsidR="000C079D" w:rsidRDefault="000C079D" w:rsidP="000B3E44">
      <w:pPr>
        <w:pStyle w:val="PargrafodaLista"/>
        <w:jc w:val="both"/>
      </w:pPr>
    </w:p>
    <w:p w:rsidR="00CE5457" w:rsidRDefault="000C079D" w:rsidP="000B3E44">
      <w:pPr>
        <w:pStyle w:val="PargrafodaLista"/>
        <w:numPr>
          <w:ilvl w:val="0"/>
          <w:numId w:val="36"/>
        </w:numPr>
        <w:jc w:val="both"/>
      </w:pPr>
      <w:r>
        <w:t>Romeu</w:t>
      </w:r>
      <w:r w:rsidR="00CE5457">
        <w:t xml:space="preserve"> Geraldo de Oliveira, representante da Comissão de Impactados de Paracatu,</w:t>
      </w:r>
      <w:r>
        <w:t xml:space="preserve"> </w:t>
      </w:r>
      <w:r w:rsidR="00CE5457">
        <w:t>coloca que a Samarco deve garantir que as negociações obtenham sucesso antes da abertura do processo de votação. Ele argumenta que partir para a votação sem a resolução das negociações com os proprietários pode fazer com que a votação não seja válida se caso um dos proprietários dos terrenos se negar a vender suas terras.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 xml:space="preserve">Bruna confirma que a Samarco esta </w:t>
      </w:r>
      <w:r w:rsidR="00CE5457">
        <w:t>trabalhando para</w:t>
      </w:r>
      <w:r>
        <w:t xml:space="preserve"> garantir que as negociações avancem antes da votação para escolha do terreno</w:t>
      </w:r>
      <w:r w:rsidR="00CE5457">
        <w:t>, mas que o trâmite não depende somente da empresa Samarco, onde é necessário que os proprietários colaborem para que a resolução aconteça no menor prazo possível</w:t>
      </w:r>
      <w:r>
        <w:t>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FC78E1">
      <w:pPr>
        <w:pStyle w:val="PargrafodaLista"/>
        <w:numPr>
          <w:ilvl w:val="0"/>
          <w:numId w:val="36"/>
        </w:numPr>
        <w:jc w:val="both"/>
      </w:pPr>
      <w:r>
        <w:t>Bruna frisa que após a escolha</w:t>
      </w:r>
      <w:r w:rsidR="00FC78E1">
        <w:t xml:space="preserve"> da área anfitriã para o reassentamento,</w:t>
      </w:r>
      <w:r>
        <w:t xml:space="preserve"> os estudos </w:t>
      </w:r>
      <w:r w:rsidR="00FC78E1">
        <w:t xml:space="preserve">técnicos não cessam. Ela exemplifica </w:t>
      </w:r>
      <w:r>
        <w:t>que esta situação</w:t>
      </w:r>
      <w:r w:rsidR="00FC78E1">
        <w:t xml:space="preserve"> aconteceu com a comunidade Bento Rodrigues, onde após a votação ainda restavam vários estudos a serem realizados como foi o caso do aterro sanitário presente no terreno de Lavoura, eleito pela comunidade. 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 xml:space="preserve">Tcharle afirma que </w:t>
      </w:r>
      <w:r w:rsidR="00FC78E1">
        <w:t xml:space="preserve">o fato exposto por Bruna </w:t>
      </w:r>
      <w:r>
        <w:t>isto deve ser pontuado pela Samarco</w:t>
      </w:r>
      <w:r w:rsidR="00FC78E1">
        <w:t xml:space="preserve"> durante a assembleia</w:t>
      </w:r>
      <w:r>
        <w:t>, a fim de esclarecer a comunidade que os estudos podem ainda ser negativados</w:t>
      </w:r>
      <w:r w:rsidR="00FC78E1">
        <w:t>, mesmo após a escolha da área anfitriã</w:t>
      </w:r>
      <w:r>
        <w:t>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 xml:space="preserve">Bruna </w:t>
      </w:r>
      <w:r w:rsidR="00FC78E1">
        <w:t>reitera para Tcharle que até o presente momento</w:t>
      </w:r>
      <w:r>
        <w:t xml:space="preserve"> os estudos apontam que o</w:t>
      </w:r>
      <w:r w:rsidR="00FC78E1">
        <w:t>s</w:t>
      </w:r>
      <w:r>
        <w:t xml:space="preserve"> terreno</w:t>
      </w:r>
      <w:r w:rsidR="00FC78E1">
        <w:t>s estão</w:t>
      </w:r>
      <w:r>
        <w:t xml:space="preserve"> apto</w:t>
      </w:r>
      <w:r w:rsidR="00FC78E1">
        <w:t>s para serem utilizados para o reassentamento em termos técnicos</w:t>
      </w:r>
      <w:r>
        <w:t>.</w:t>
      </w:r>
    </w:p>
    <w:p w:rsidR="000C079D" w:rsidRDefault="000C079D" w:rsidP="000B3E44">
      <w:pPr>
        <w:pStyle w:val="PargrafodaLista"/>
        <w:jc w:val="both"/>
      </w:pPr>
    </w:p>
    <w:p w:rsidR="00FC78E1" w:rsidRDefault="000C079D" w:rsidP="00FC78E1">
      <w:pPr>
        <w:pStyle w:val="PargrafodaLista"/>
        <w:numPr>
          <w:ilvl w:val="0"/>
          <w:numId w:val="36"/>
        </w:numPr>
        <w:jc w:val="both"/>
      </w:pPr>
      <w:r>
        <w:t>Bruno Fialho informa que os negociantes demonstraram interesse de venda</w:t>
      </w:r>
      <w:r w:rsidR="00FC78E1">
        <w:t>,</w:t>
      </w:r>
      <w:r>
        <w:t xml:space="preserve"> porém não formalizaram a proposta comercial.</w:t>
      </w:r>
      <w:r w:rsidR="00FC78E1">
        <w:t xml:space="preserve"> </w:t>
      </w:r>
    </w:p>
    <w:p w:rsidR="00AA3FB3" w:rsidRDefault="00AA3FB3" w:rsidP="00AA3FB3">
      <w:pPr>
        <w:pStyle w:val="PargrafodaLista"/>
        <w:jc w:val="both"/>
      </w:pPr>
    </w:p>
    <w:p w:rsidR="00FC78E1" w:rsidRDefault="00FC78E1" w:rsidP="000B3E44">
      <w:pPr>
        <w:pStyle w:val="PargrafodaLista"/>
        <w:numPr>
          <w:ilvl w:val="0"/>
          <w:numId w:val="36"/>
        </w:numPr>
        <w:jc w:val="both"/>
      </w:pPr>
      <w:r>
        <w:t>Romeu pergunta se no próximo encontro de Grupo de Trabalho a Samarco tem condições de trazer a resolução do processo de negociações.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>Ana Carolina informa que</w:t>
      </w:r>
      <w:r w:rsidR="003101BC">
        <w:t xml:space="preserve"> é possível trazer no próximo encontro de Grupo de Trabalho</w:t>
      </w:r>
      <w:r>
        <w:t xml:space="preserve"> qual o status da demanda.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 xml:space="preserve">Juliana </w:t>
      </w:r>
      <w:r w:rsidR="003101BC">
        <w:t xml:space="preserve">Andrade, representante da empresa Synergia Socioambiental, </w:t>
      </w:r>
      <w:r>
        <w:t xml:space="preserve">pergunta se a comissão entende que </w:t>
      </w:r>
      <w:r w:rsidR="003101BC">
        <w:t>a votação deva acontecer no dia 03/08/2016 independente do andamento das negociações.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 xml:space="preserve">Bruna sonda com os presentes a possibilidade de </w:t>
      </w:r>
      <w:r w:rsidR="003101BC">
        <w:t>adiar</w:t>
      </w:r>
      <w:r>
        <w:t xml:space="preserve"> a votação para o dia 10/08</w:t>
      </w:r>
      <w:r w:rsidR="003101BC">
        <w:t>/2016</w:t>
      </w:r>
      <w:r>
        <w:t>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 xml:space="preserve">Romeu informa que se o fato acontecer a Samarco deve explicar </w:t>
      </w:r>
      <w:r w:rsidR="003101BC">
        <w:t xml:space="preserve">para a comunidade </w:t>
      </w:r>
      <w:r>
        <w:t>o porque do adiamento</w:t>
      </w:r>
      <w:r w:rsidR="003101BC">
        <w:t>. Segundo ele a comissão geralmente é quem absorve a culpa pelos adiamentos e demora no acontecimento das ações relacionadas ao reassentamento da comunidade.</w:t>
      </w:r>
      <w:r>
        <w:t xml:space="preserve"> 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 xml:space="preserve">Ana Carolina frisa a importância </w:t>
      </w:r>
      <w:r w:rsidR="003101BC">
        <w:t>de anunciarem a data da votação já na assembleia geral com a comunidade.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>Romeu questiona novamente os constantes adiamentos d</w:t>
      </w:r>
      <w:r w:rsidR="003101BC">
        <w:t>a data de votação, reiterando que a comissão fica em situação complicada perante a comunidade devido ao fato.</w:t>
      </w:r>
    </w:p>
    <w:p w:rsidR="003101BC" w:rsidRDefault="003101BC" w:rsidP="003101BC">
      <w:pPr>
        <w:pStyle w:val="PargrafodaLista"/>
      </w:pPr>
    </w:p>
    <w:p w:rsidR="003101BC" w:rsidRDefault="003101BC" w:rsidP="000B3E44">
      <w:pPr>
        <w:pStyle w:val="PargrafodaLista"/>
        <w:numPr>
          <w:ilvl w:val="0"/>
          <w:numId w:val="36"/>
        </w:numPr>
        <w:jc w:val="both"/>
      </w:pPr>
      <w:r>
        <w:t xml:space="preserve">Bruna frisa para os membros da comissão que a intenção da </w:t>
      </w:r>
      <w:r w:rsidR="00AA3FB3">
        <w:t xml:space="preserve">Samarco não é impor a data da votação, e que a mesma poderá ser realizada no dia 03/08 se esta for a decisão da comissão. Ela reitera que até o dia 10/08 a empresa teria mais tempo para tentar finalizar as negociações com os </w:t>
      </w:r>
      <w:r w:rsidR="00AA3FB3">
        <w:lastRenderedPageBreak/>
        <w:t>proprietários, colocando quais os riscos existentes de se realizar a votação antes da conclusão das respectivas negociações.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 xml:space="preserve">Ana Carolina coloca que esta é a reflexão que deve ser feita, pois </w:t>
      </w:r>
      <w:r w:rsidR="00AA3FB3">
        <w:t>a conclusão das</w:t>
      </w:r>
      <w:r>
        <w:t xml:space="preserve"> negociações não depende somente </w:t>
      </w:r>
      <w:r w:rsidR="00AA3FB3">
        <w:t>da Samarco e sim dos</w:t>
      </w:r>
      <w:r>
        <w:t xml:space="preserve"> proprietários</w:t>
      </w:r>
      <w:r w:rsidR="00AA3FB3">
        <w:t xml:space="preserve"> envolvidos</w:t>
      </w:r>
      <w:r>
        <w:t>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 xml:space="preserve">Bruna frisa que as negociações </w:t>
      </w:r>
      <w:r w:rsidR="00AA3FB3">
        <w:t xml:space="preserve">com os proprietários </w:t>
      </w:r>
      <w:r>
        <w:t>foram iniciadas apó</w:t>
      </w:r>
      <w:r w:rsidR="00AA3FB3">
        <w:t>s a decisão sobre a abertura do novo acesso para a comunidade de Paracatu</w:t>
      </w:r>
      <w:r>
        <w:t>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>Ana Carolina explica para José Carlos Honorato</w:t>
      </w:r>
      <w:r w:rsidR="00AA3FB3">
        <w:t>, membro da comissão de impactados de Paracatu,</w:t>
      </w:r>
      <w:r>
        <w:t xml:space="preserve"> como esta acontecendo os trâmites de negociações para aquisição dos terrenos necessários para reconstruir a comunidade.</w:t>
      </w:r>
    </w:p>
    <w:p w:rsidR="00AA3FB3" w:rsidRDefault="00AA3FB3" w:rsidP="00AA3FB3">
      <w:pPr>
        <w:pStyle w:val="PargrafodaLista"/>
      </w:pPr>
    </w:p>
    <w:p w:rsidR="00AA3FB3" w:rsidRDefault="00AA3FB3" w:rsidP="000B3E44">
      <w:pPr>
        <w:pStyle w:val="PargrafodaLista"/>
        <w:numPr>
          <w:ilvl w:val="0"/>
          <w:numId w:val="36"/>
        </w:numPr>
        <w:jc w:val="both"/>
      </w:pPr>
      <w:r>
        <w:t>Romeu evidencia que somente agora a empresa esta colocando a existência desta pendência. Ele faz uma analogia dizendo que é como anunciar a entrada de mais um jogados aos “45 minutos do segundo tempo”.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 xml:space="preserve">Bruno Fialho comenta que os proprietários pediram mais tempo para consultar pessoas mais experientes para ajudar a colocar a proposta para a empresa Samarco. Ele frisa que os proprietários </w:t>
      </w:r>
      <w:r w:rsidR="00AA3FB3">
        <w:t>alegam que</w:t>
      </w:r>
      <w:r>
        <w:t xml:space="preserve"> não desejam prejudicar a comunidade.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>Ana Carolina coloca que a Samarco não esta impondo a mudança da data da votação e que esta colocando somente uma reflexão sobre o processo que estão vivendo.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>Bruna frisa que a compra do terren</w:t>
      </w:r>
      <w:r w:rsidR="00AA3FB3">
        <w:t>o de Bento foi feita somente cerca de quinze</w:t>
      </w:r>
      <w:r>
        <w:t xml:space="preserve"> dias atrás.</w:t>
      </w:r>
    </w:p>
    <w:p w:rsidR="00AA3FB3" w:rsidRDefault="00AA3FB3" w:rsidP="00AA3FB3">
      <w:pPr>
        <w:pStyle w:val="PargrafodaLista"/>
      </w:pPr>
    </w:p>
    <w:p w:rsidR="00AA3FB3" w:rsidRDefault="00AA3FB3" w:rsidP="000B3E44">
      <w:pPr>
        <w:pStyle w:val="PargrafodaLista"/>
        <w:numPr>
          <w:ilvl w:val="0"/>
          <w:numId w:val="36"/>
        </w:numPr>
        <w:jc w:val="both"/>
      </w:pPr>
      <w:r>
        <w:t>Após a argumentação de ambos os lados, a comissão de impactados de Paracatu na figura de Romeu Geraldo decidi que a data prevista para a votação será mantida para o dia 03/08/2016.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>Ana Carolina abre a repassagem da lista de elegíveis</w:t>
      </w:r>
      <w:r w:rsidR="00AA3FB3">
        <w:t>, a fim de realizar a conferência dos nomes colocados pela comissão de impactados de Paracatu</w:t>
      </w:r>
      <w:r>
        <w:t>.</w:t>
      </w:r>
    </w:p>
    <w:p w:rsidR="00AA3FB3" w:rsidRDefault="00AA3FB3" w:rsidP="00AA3FB3">
      <w:pPr>
        <w:pStyle w:val="PargrafodaLista"/>
      </w:pPr>
    </w:p>
    <w:p w:rsidR="00AA3FB3" w:rsidRDefault="00AA3FB3" w:rsidP="000B3E44">
      <w:pPr>
        <w:pStyle w:val="PargrafodaLista"/>
        <w:numPr>
          <w:ilvl w:val="0"/>
          <w:numId w:val="36"/>
        </w:numPr>
        <w:jc w:val="both"/>
      </w:pPr>
      <w:r>
        <w:t>Romeu informa que no dia 03/08 acontecerá visitação de um grupo de pessoas ao terreno de Paracatu, e que este encontro possui a participação do MAB (Movimento dos Atingidos por Barragem).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>Ana Carolina frisa que a comissão deve se atentar para a concorrência deste evento do MAB que irá ocorrer</w:t>
      </w:r>
      <w:r w:rsidR="00D40C62">
        <w:t>, pois necessitam obter</w:t>
      </w:r>
      <w:r>
        <w:t xml:space="preserve"> quórum mínimo para votação.</w:t>
      </w:r>
    </w:p>
    <w:p w:rsidR="000C079D" w:rsidRDefault="000C079D" w:rsidP="000B3E44">
      <w:pPr>
        <w:pStyle w:val="PargrafodaLista"/>
        <w:jc w:val="both"/>
      </w:pPr>
    </w:p>
    <w:p w:rsidR="000C079D" w:rsidRDefault="00D40C62" w:rsidP="000B3E44">
      <w:pPr>
        <w:pStyle w:val="PargrafodaLista"/>
        <w:numPr>
          <w:ilvl w:val="0"/>
          <w:numId w:val="36"/>
        </w:numPr>
        <w:jc w:val="both"/>
      </w:pPr>
      <w:r>
        <w:t>Romeu informa</w:t>
      </w:r>
      <w:r w:rsidR="000C079D">
        <w:t xml:space="preserve"> que a comunidade não irá participar deste evento.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 xml:space="preserve">Ana Carolina explica sobre a possibilidade de </w:t>
      </w:r>
      <w:r w:rsidR="00D40C62">
        <w:t>acrescentarnomes na lista de elegíveis</w:t>
      </w:r>
      <w:r>
        <w:t xml:space="preserve"> mediante autorização da comissão</w:t>
      </w:r>
      <w:r w:rsidR="00D40C62">
        <w:t xml:space="preserve"> no dia da votação</w:t>
      </w:r>
      <w:r>
        <w:t>.</w:t>
      </w:r>
    </w:p>
    <w:p w:rsidR="00D40C62" w:rsidRDefault="00D40C62" w:rsidP="00D40C62">
      <w:pPr>
        <w:pStyle w:val="PargrafodaLista"/>
      </w:pPr>
    </w:p>
    <w:p w:rsidR="00D40C62" w:rsidRDefault="00D40C62" w:rsidP="000B3E44">
      <w:pPr>
        <w:pStyle w:val="PargrafodaLista"/>
        <w:numPr>
          <w:ilvl w:val="0"/>
          <w:numId w:val="36"/>
        </w:numPr>
        <w:jc w:val="both"/>
      </w:pPr>
      <w:r>
        <w:t>Bruna frisa que será necessário que a pessoa que for votar mediante autorização, deverá levar xerox do documento do chefe da família para ser apresentado anexo à autorização, além de estar com o seu documento original em mãos.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 xml:space="preserve">Ana Carolina frisa que o nome de </w:t>
      </w:r>
      <w:r w:rsidR="00D40C62">
        <w:t>“</w:t>
      </w:r>
      <w:r>
        <w:t>Toninho de Mariinha</w:t>
      </w:r>
      <w:r w:rsidR="00D40C62">
        <w:t>”</w:t>
      </w:r>
      <w:r>
        <w:t xml:space="preserve"> pode ser acrescentado até o dia da votação</w:t>
      </w:r>
      <w:r w:rsidR="00D40C62">
        <w:t>,</w:t>
      </w:r>
      <w:r>
        <w:t xml:space="preserve"> caso a comissão consiga descobrir seu nome completo.</w:t>
      </w:r>
    </w:p>
    <w:p w:rsidR="000C079D" w:rsidRDefault="000C079D" w:rsidP="000B3E44">
      <w:pPr>
        <w:pStyle w:val="PargrafodaLista"/>
        <w:jc w:val="both"/>
      </w:pPr>
    </w:p>
    <w:p w:rsidR="000C079D" w:rsidRDefault="00D40C62" w:rsidP="000B3E44">
      <w:pPr>
        <w:pStyle w:val="PargrafodaLista"/>
        <w:numPr>
          <w:ilvl w:val="0"/>
          <w:numId w:val="36"/>
        </w:numPr>
        <w:jc w:val="both"/>
      </w:pPr>
      <w:r>
        <w:t>Ana Carolina informa como está prevista a ordem da apresentação que será exibida na</w:t>
      </w:r>
      <w:r w:rsidR="000C079D">
        <w:t xml:space="preserve"> assembleia.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 xml:space="preserve">Bruno Fialho informa que </w:t>
      </w:r>
      <w:r w:rsidR="00D40C62">
        <w:t>irá fazer uma passagem rápida de</w:t>
      </w:r>
      <w:r>
        <w:t xml:space="preserve"> como será apresentado os estudos realizados nos terrenos elencados para serem eleitos durante a votação.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>Bruno evidencia o resumo comparativo dos estudos realizados nos terrenos, colocando informações pertinentes que comparam</w:t>
      </w:r>
      <w:r w:rsidR="00D40C62">
        <w:t xml:space="preserve"> os três terrenos disponíveis para serem votados</w:t>
      </w:r>
      <w:r>
        <w:t xml:space="preserve">. 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>Tcharle e Romeu colocam que no terreno de Lavras Velhas existe abundancia de água em uma distância menor que a proposta pelos estudos</w:t>
      </w:r>
      <w:r w:rsidR="00D40C62">
        <w:t xml:space="preserve"> realizados pela Samarco</w:t>
      </w:r>
      <w:r>
        <w:t>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D40C62">
      <w:pPr>
        <w:pStyle w:val="PargrafodaLista"/>
        <w:numPr>
          <w:ilvl w:val="0"/>
          <w:numId w:val="36"/>
        </w:numPr>
        <w:jc w:val="both"/>
      </w:pPr>
      <w:r>
        <w:lastRenderedPageBreak/>
        <w:t>Bruno informa que seria</w:t>
      </w:r>
      <w:r w:rsidR="00D40C62">
        <w:t xml:space="preserve"> preciso</w:t>
      </w:r>
      <w:r>
        <w:t xml:space="preserve"> adquirir estas áreas </w:t>
      </w:r>
      <w:r w:rsidR="00D40C62">
        <w:t>caso seja necessário</w:t>
      </w:r>
      <w:r>
        <w:t>.</w:t>
      </w:r>
      <w:r w:rsidR="00D40C62">
        <w:t>Ele</w:t>
      </w:r>
      <w:r>
        <w:t xml:space="preserve"> coloca informações pertinentes em relação ao relevo dos terrenos </w:t>
      </w:r>
      <w:r w:rsidR="00D40C62">
        <w:t>elencados</w:t>
      </w:r>
      <w:r>
        <w:t xml:space="preserve"> para a votação. Ele coloca como seria </w:t>
      </w:r>
      <w:r w:rsidR="00D40C62">
        <w:t>distribuída</w:t>
      </w:r>
      <w:r>
        <w:t xml:space="preserve"> a comunidade nos terrenos apresentados.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>Juliana frisa que as maquetes físicas estarão presentes na assembleia</w:t>
      </w:r>
      <w:r w:rsidR="00D40C62">
        <w:t xml:space="preserve"> geral com a comunidade de Paracatu</w:t>
      </w:r>
      <w:r>
        <w:t>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 xml:space="preserve">Romeu pergunta como seria a disposição das ruas no terreno de </w:t>
      </w:r>
      <w:r w:rsidR="008864EB">
        <w:t>Lucília</w:t>
      </w:r>
      <w:r>
        <w:t>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>Bru</w:t>
      </w:r>
      <w:r w:rsidR="008864EB">
        <w:t>na frisa que o terreno s de Lucília</w:t>
      </w:r>
      <w:r>
        <w:t xml:space="preserve"> apresenta mais possibilidades de ser trabalho que os outros.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>Tcharle e Romeu colocam que</w:t>
      </w:r>
      <w:r w:rsidR="008864EB">
        <w:t xml:space="preserve"> a disposição do terreno de Lucí</w:t>
      </w:r>
      <w:r>
        <w:t>l</w:t>
      </w:r>
      <w:r w:rsidR="008864EB">
        <w:t>i</w:t>
      </w:r>
      <w:r>
        <w:t xml:space="preserve">a foge a característica do antigo Paracatu, e que o terreno de Toninho </w:t>
      </w:r>
      <w:r w:rsidR="008864EB">
        <w:t>possui as características desejadas</w:t>
      </w:r>
      <w:r>
        <w:t>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>Ana Carolina frisa que para a reconstrução</w:t>
      </w:r>
      <w:r w:rsidR="008864EB">
        <w:t xml:space="preserve"> da comunidade</w:t>
      </w:r>
      <w:r>
        <w:t xml:space="preserve"> ser</w:t>
      </w:r>
      <w:r w:rsidR="008864EB">
        <w:t>á</w:t>
      </w:r>
      <w:r>
        <w:t xml:space="preserve"> seguido o plano Diretor de Mariana</w:t>
      </w:r>
      <w:r w:rsidR="008864EB">
        <w:t>,</w:t>
      </w:r>
      <w:r>
        <w:t xml:space="preserve"> e que nem sempre as vontades da comunidade poderão ser atendidas.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 xml:space="preserve">Bruno continua sua apresentação colocando como </w:t>
      </w:r>
      <w:r w:rsidR="008864EB">
        <w:t>ficaram</w:t>
      </w:r>
      <w:r>
        <w:t xml:space="preserve"> </w:t>
      </w:r>
      <w:r w:rsidR="008864EB">
        <w:t>definidos</w:t>
      </w:r>
      <w:r>
        <w:t xml:space="preserve"> os estudos de acessos para a reconstrução da comunidade, comparando as opções</w:t>
      </w:r>
      <w:r w:rsidR="008864EB">
        <w:t xml:space="preserve"> existentes</w:t>
      </w:r>
      <w:r>
        <w:t>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>Bruno deixa claro que o acesso definido possui inclinação que não irá permitir a travessia de pessoas com dificuldades de locomoção de maneira simples.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8864EB">
      <w:pPr>
        <w:pStyle w:val="PargrafodaLista"/>
        <w:numPr>
          <w:ilvl w:val="0"/>
          <w:numId w:val="36"/>
        </w:numPr>
        <w:jc w:val="both"/>
      </w:pPr>
      <w:r>
        <w:t>Bruno informa a necessidade de tran</w:t>
      </w:r>
      <w:r w:rsidR="008864EB">
        <w:t>sferirem reservas legais de local</w:t>
      </w:r>
      <w:r>
        <w:t>.</w:t>
      </w:r>
      <w:r w:rsidR="008864EB">
        <w:t xml:space="preserve"> Ele solicita a comissão de impactados que tenham</w:t>
      </w:r>
      <w:r>
        <w:t xml:space="preserve"> certo cuidado para não espalhar a notícia sobre as negociações</w:t>
      </w:r>
      <w:r w:rsidR="008864EB">
        <w:t>,</w:t>
      </w:r>
      <w:r>
        <w:t xml:space="preserve"> para que não prejudique o processo </w:t>
      </w:r>
      <w:r w:rsidR="008864EB">
        <w:t>com especulações desnecessárias</w:t>
      </w:r>
      <w:r>
        <w:t>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>Bruna e Ana Carolina apresenta</w:t>
      </w:r>
      <w:r w:rsidR="008864EB">
        <w:t>m</w:t>
      </w:r>
      <w:r>
        <w:t xml:space="preserve"> os slides com a retrospectiva do trabalho que vem sendo realizado com a comunidade de Paracatu, apreciando também os próximos passos do processo de reassentamento.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 xml:space="preserve">Bruna afirma que foi </w:t>
      </w:r>
      <w:r w:rsidR="008864EB">
        <w:t>protocolada a contratação da assessoria Caritas</w:t>
      </w:r>
      <w:r>
        <w:t xml:space="preserve"> </w:t>
      </w:r>
      <w:r w:rsidR="008864EB">
        <w:t>no dia 19/08, conforme previsto</w:t>
      </w:r>
      <w:r>
        <w:t>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>Ana Carolina informa que após a</w:t>
      </w:r>
      <w:r w:rsidR="008864EB">
        <w:t xml:space="preserve"> apresentação será feita</w:t>
      </w:r>
      <w:r>
        <w:t xml:space="preserve"> uma grande explicação de como funcionará a votação, repassando todas as regras e os critérios elencados pela comissão. 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 xml:space="preserve">E colocada </w:t>
      </w:r>
      <w:r w:rsidR="008864EB">
        <w:t>à</w:t>
      </w:r>
      <w:r>
        <w:t xml:space="preserve"> ideia de </w:t>
      </w:r>
      <w:r w:rsidR="008864EB">
        <w:t>anexar um</w:t>
      </w:r>
      <w:r>
        <w:t xml:space="preserve"> lembrete</w:t>
      </w:r>
      <w:r w:rsidR="008864EB">
        <w:t xml:space="preserve"> informativo</w:t>
      </w:r>
      <w:r>
        <w:t xml:space="preserve"> junto com as autorizações para a votação.</w:t>
      </w:r>
      <w:r w:rsidR="008864EB">
        <w:t xml:space="preserve"> O lembrete irá conter as instruções do que será preciso levar para a votação.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>Rosária Ferreira de Frade</w:t>
      </w:r>
      <w:r w:rsidR="008864EB">
        <w:t>, representante da comissão de impactados de Paracatu,</w:t>
      </w:r>
      <w:r>
        <w:t xml:space="preserve"> coloca que </w:t>
      </w:r>
      <w:r w:rsidR="008864EB">
        <w:t>a exposição das urnas retira o sigilo da votação.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>Bruna e Ana Carolina informa</w:t>
      </w:r>
      <w:r w:rsidR="008864EB">
        <w:t>m</w:t>
      </w:r>
      <w:r>
        <w:t xml:space="preserve"> que o local </w:t>
      </w:r>
      <w:r w:rsidR="008864EB">
        <w:t>onde as urnas serão alocadas</w:t>
      </w:r>
      <w:r>
        <w:t xml:space="preserve"> ficará is</w:t>
      </w:r>
      <w:r w:rsidR="008864EB">
        <w:t>olado, onde não será possível visualizar</w:t>
      </w:r>
      <w:r>
        <w:t xml:space="preserve"> a</w:t>
      </w:r>
      <w:r w:rsidR="008864EB">
        <w:t>s</w:t>
      </w:r>
      <w:r>
        <w:t xml:space="preserve"> pessoas depositando a</w:t>
      </w:r>
      <w:r w:rsidR="008864EB">
        <w:t>s</w:t>
      </w:r>
      <w:r>
        <w:t xml:space="preserve"> cédula</w:t>
      </w:r>
      <w:r w:rsidR="008864EB">
        <w:t>s</w:t>
      </w:r>
      <w:r>
        <w:t xml:space="preserve"> na</w:t>
      </w:r>
      <w:r w:rsidR="008864EB">
        <w:t>s</w:t>
      </w:r>
      <w:r>
        <w:t xml:space="preserve"> urna</w:t>
      </w:r>
      <w:r w:rsidR="008864EB">
        <w:t>s</w:t>
      </w:r>
      <w:r>
        <w:t>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 xml:space="preserve">Rosaria </w:t>
      </w:r>
      <w:r w:rsidR="008864EB">
        <w:t>solicita</w:t>
      </w:r>
      <w:r>
        <w:t xml:space="preserve"> que seja levado o modelo da cédula para ser evidenciado durante a assembleia. Ela informa que uma parte da população de Paracatu é analfabeta e que é necessário garan</w:t>
      </w:r>
      <w:r w:rsidR="008864EB">
        <w:t>tir que estes tenham condições plenas de participar da votação.</w:t>
      </w:r>
      <w:r>
        <w:t xml:space="preserve"> </w:t>
      </w:r>
    </w:p>
    <w:p w:rsidR="000C079D" w:rsidRDefault="000C079D" w:rsidP="000B3E44">
      <w:pPr>
        <w:pStyle w:val="PargrafodaLista"/>
        <w:jc w:val="both"/>
      </w:pPr>
    </w:p>
    <w:p w:rsidR="000C079D" w:rsidRDefault="008864EB" w:rsidP="000B3E44">
      <w:pPr>
        <w:pStyle w:val="PargrafodaLista"/>
        <w:numPr>
          <w:ilvl w:val="0"/>
          <w:numId w:val="36"/>
        </w:numPr>
        <w:jc w:val="both"/>
      </w:pPr>
      <w:r>
        <w:t xml:space="preserve">Ana Carolina </w:t>
      </w:r>
      <w:r w:rsidR="000C079D">
        <w:t>afirma que é possível projetar a cédula na assembleia, e mostrar o caderno de votação.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>Juliana lança a ideia de realizar uma encenação para a votação</w:t>
      </w:r>
      <w:r w:rsidR="008864EB">
        <w:t xml:space="preserve"> ao final da assembleia</w:t>
      </w:r>
      <w:r>
        <w:t>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 xml:space="preserve">Bruna e Carol gostam da ideia e afirmam que levarão as urnas para </w:t>
      </w:r>
      <w:r w:rsidR="008864EB">
        <w:t>realizar esta simulação com os presentes.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>É discutido como garantir que os analfabetos tenham plenas condições de votar.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>Rosaria coloca a possibilidade de colocarem um agente neutro para instruir as pessoas</w:t>
      </w:r>
      <w:r w:rsidR="005E2F67">
        <w:t xml:space="preserve"> no dia da votação</w:t>
      </w:r>
      <w:r>
        <w:t xml:space="preserve">. Ela solicita a colocação de dois auditores independentes para acompanhar o processo. 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lastRenderedPageBreak/>
        <w:t>Rosaria deixa claro que a questão deve ser colocada de maneira sutil para os presentes na assembleia</w:t>
      </w:r>
      <w:r w:rsidR="005E2F67">
        <w:t xml:space="preserve"> para que os analfabetos não se sintam excluídos</w:t>
      </w:r>
      <w:r>
        <w:t>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>Tcharle solicita a possibilidade de um espaço para as crianças</w:t>
      </w:r>
      <w:r w:rsidR="005E2F67">
        <w:t xml:space="preserve"> ficarem</w:t>
      </w:r>
      <w:r>
        <w:t xml:space="preserve"> durante a assembleia.</w:t>
      </w:r>
    </w:p>
    <w:p w:rsidR="000C079D" w:rsidRDefault="000C079D" w:rsidP="000B3E44">
      <w:pPr>
        <w:pStyle w:val="PargrafodaLista"/>
        <w:jc w:val="both"/>
      </w:pPr>
    </w:p>
    <w:p w:rsidR="000C079D" w:rsidRDefault="000C079D" w:rsidP="000B3E44">
      <w:pPr>
        <w:pStyle w:val="PargrafodaLista"/>
        <w:numPr>
          <w:ilvl w:val="0"/>
          <w:numId w:val="36"/>
        </w:numPr>
        <w:jc w:val="both"/>
      </w:pPr>
      <w:r>
        <w:t>Bruna pergunta se a apresentação esta boa.</w:t>
      </w:r>
    </w:p>
    <w:p w:rsidR="005E2F67" w:rsidRDefault="005E2F67" w:rsidP="005E2F67">
      <w:pPr>
        <w:pStyle w:val="PargrafodaLista"/>
      </w:pPr>
    </w:p>
    <w:p w:rsidR="005E2F67" w:rsidRDefault="005E2F67" w:rsidP="000B3E44">
      <w:pPr>
        <w:pStyle w:val="PargrafodaLista"/>
        <w:numPr>
          <w:ilvl w:val="0"/>
          <w:numId w:val="36"/>
        </w:numPr>
        <w:jc w:val="both"/>
      </w:pPr>
      <w:r>
        <w:t>Os membros da comissão respondem positivamente afirmando estarem satisfeitos com o formato previsto para o acontecimento da assembleia.</w:t>
      </w:r>
    </w:p>
    <w:p w:rsidR="005E2F67" w:rsidRDefault="005E2F67" w:rsidP="005E2F67">
      <w:pPr>
        <w:pStyle w:val="PargrafodaLista"/>
      </w:pPr>
    </w:p>
    <w:p w:rsidR="005E2F67" w:rsidRDefault="005E2F67" w:rsidP="000B3E44">
      <w:pPr>
        <w:pStyle w:val="PargrafodaLista"/>
        <w:numPr>
          <w:ilvl w:val="0"/>
          <w:numId w:val="36"/>
        </w:numPr>
        <w:jc w:val="both"/>
      </w:pPr>
      <w:r>
        <w:t>Sem mais assuntos a tratar a reunião se encerra.</w:t>
      </w:r>
    </w:p>
    <w:p w:rsidR="005E2F67" w:rsidRDefault="005E2F67" w:rsidP="000C079D">
      <w:pPr>
        <w:pStyle w:val="PargrafodaLista"/>
        <w:jc w:val="both"/>
      </w:pPr>
    </w:p>
    <w:p w:rsidR="005E2F67" w:rsidRDefault="00041A0F" w:rsidP="00992B9A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 w:rsidRPr="003A47F5">
        <w:rPr>
          <w:rFonts w:asciiTheme="minorHAnsi" w:hAnsiTheme="minorHAnsi" w:cs="Arial"/>
          <w:b/>
          <w:bCs/>
          <w:sz w:val="22"/>
          <w:szCs w:val="22"/>
        </w:rPr>
        <w:t>LISTA DE PRESENÇA:</w:t>
      </w:r>
    </w:p>
    <w:p w:rsidR="00B533D5" w:rsidRDefault="005E2F67" w:rsidP="005E2F67">
      <w:pPr>
        <w:spacing w:after="200" w:line="276" w:lineRule="auto"/>
        <w:jc w:val="center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noProof/>
          <w:sz w:val="22"/>
          <w:szCs w:val="22"/>
        </w:rPr>
        <w:drawing>
          <wp:inline distT="0" distB="0" distL="0" distR="0" wp14:anchorId="222759C0" wp14:editId="5AAAD318">
            <wp:extent cx="6029325" cy="3200400"/>
            <wp:effectExtent l="0" t="0" r="9525" b="0"/>
            <wp:docPr id="2" name="Imagem 2" descr="E:\DCIM\102___08\IMG_02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DCIM\102___08\IMG_027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270" b="3975"/>
                    <a:stretch/>
                  </pic:blipFill>
                  <pic:spPr bwMode="auto">
                    <a:xfrm>
                      <a:off x="0" y="0"/>
                      <a:ext cx="6030595" cy="3201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D0F0C" w:rsidRDefault="004E6EF9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RE</w:t>
      </w:r>
      <w:r w:rsidR="005E35CC">
        <w:rPr>
          <w:rFonts w:asciiTheme="minorHAnsi" w:hAnsiTheme="minorHAnsi" w:cs="Arial"/>
          <w:b/>
          <w:bCs/>
          <w:sz w:val="22"/>
          <w:szCs w:val="22"/>
        </w:rPr>
        <w:t>G</w:t>
      </w:r>
      <w:r>
        <w:rPr>
          <w:rFonts w:asciiTheme="minorHAnsi" w:hAnsiTheme="minorHAnsi" w:cs="Arial"/>
          <w:b/>
          <w:bCs/>
          <w:sz w:val="22"/>
          <w:szCs w:val="22"/>
        </w:rPr>
        <w:t>ISTRO FOTOGRÁFICO</w:t>
      </w:r>
      <w:r w:rsidR="00663208" w:rsidRPr="00663208">
        <w:rPr>
          <w:rFonts w:asciiTheme="minorHAnsi" w:hAnsiTheme="minorHAnsi" w:cs="Arial"/>
          <w:b/>
          <w:bCs/>
          <w:sz w:val="22"/>
          <w:szCs w:val="22"/>
        </w:rPr>
        <w:t>:</w:t>
      </w:r>
    </w:p>
    <w:tbl>
      <w:tblPr>
        <w:tblStyle w:val="Tabelacomgrade"/>
        <w:tblW w:w="0" w:type="auto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709"/>
      </w:tblGrid>
      <w:tr w:rsidR="005E2F67" w:rsidTr="00F16818">
        <w:tc>
          <w:tcPr>
            <w:tcW w:w="3402" w:type="dxa"/>
          </w:tcPr>
          <w:p w:rsidR="005E2F67" w:rsidRDefault="005E2F67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7706238D" wp14:editId="418EC924">
                  <wp:extent cx="1967967" cy="1476375"/>
                  <wp:effectExtent l="0" t="0" r="0" b="0"/>
                  <wp:docPr id="3" name="Imagem 3" descr="D:\Cristiano\H&amp;P\Mariana\Frente Reuniões\Reuniões\10ReunioesGruposdeTrabalho\Paracatu\20160823\Fotos\IMG_027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Cristiano\H&amp;P\Mariana\Frente Reuniões\Reuniões\10ReunioesGruposdeTrabalho\Paracatu\20160823\Fotos\IMG_027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0763" cy="14784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09" w:type="dxa"/>
          </w:tcPr>
          <w:p w:rsidR="005E2F67" w:rsidRDefault="005E2F67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1DC739BB" wp14:editId="7EFE71A1">
                  <wp:extent cx="1967966" cy="1476375"/>
                  <wp:effectExtent l="0" t="0" r="0" b="0"/>
                  <wp:docPr id="4" name="Imagem 4" descr="D:\Cristiano\H&amp;P\Mariana\Frente Reuniões\Reuniões\10ReunioesGruposdeTrabalho\Paracatu\20160823\Fotos\IMG_02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Cristiano\H&amp;P\Mariana\Frente Reuniões\Reuniões\10ReunioesGruposdeTrabalho\Paracatu\20160823\Fotos\IMG_02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334" cy="1476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2F67" w:rsidTr="00F16818">
        <w:tc>
          <w:tcPr>
            <w:tcW w:w="3402" w:type="dxa"/>
          </w:tcPr>
          <w:p w:rsidR="005E2F67" w:rsidRDefault="005E2F67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11635F2F" wp14:editId="2C474DB1">
                  <wp:extent cx="1971675" cy="1479157"/>
                  <wp:effectExtent l="0" t="0" r="0" b="6985"/>
                  <wp:docPr id="5" name="Imagem 5" descr="D:\Cristiano\H&amp;P\Mariana\Frente Reuniões\Reuniões\10ReunioesGruposdeTrabalho\Paracatu\20160823\Fotos\IMG_027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Cristiano\H&amp;P\Mariana\Frente Reuniões\Reuniões\10ReunioesGruposdeTrabalho\Paracatu\20160823\Fotos\IMG_027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0686" cy="14859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09" w:type="dxa"/>
          </w:tcPr>
          <w:p w:rsidR="005E2F67" w:rsidRDefault="00F16818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467C3AF2" wp14:editId="26EE1FDF">
                  <wp:extent cx="1967967" cy="1476375"/>
                  <wp:effectExtent l="0" t="0" r="0" b="0"/>
                  <wp:docPr id="6" name="Imagem 6" descr="D:\Cristiano\H&amp;P\Mariana\Frente Reuniões\Reuniões\10ReunioesGruposdeTrabalho\Paracatu\20160823\Fotos\IMG_027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Cristiano\H&amp;P\Mariana\Frente Reuniões\Reuniões\10ReunioesGruposdeTrabalho\Paracatu\20160823\Fotos\IMG_027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2658" cy="14798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E2F67" w:rsidRDefault="005E2F67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p w:rsidR="006E5527" w:rsidRDefault="006E5527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p w:rsidR="009E4F59" w:rsidRPr="00663208" w:rsidRDefault="009E4F59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sectPr w:rsidR="009E4F59" w:rsidRPr="00663208" w:rsidSect="00133FC1">
      <w:footerReference w:type="default" r:id="rId16"/>
      <w:pgSz w:w="11906" w:h="16838"/>
      <w:pgMar w:top="993" w:right="1416" w:bottom="1135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6F6" w:rsidRDefault="005266F6" w:rsidP="00BF759F">
      <w:r>
        <w:separator/>
      </w:r>
    </w:p>
  </w:endnote>
  <w:endnote w:type="continuationSeparator" w:id="0">
    <w:p w:rsidR="005266F6" w:rsidRDefault="005266F6" w:rsidP="00BF7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3546023"/>
      <w:docPartObj>
        <w:docPartGallery w:val="Page Numbers (Bottom of Page)"/>
        <w:docPartUnique/>
      </w:docPartObj>
    </w:sdtPr>
    <w:sdtEndPr/>
    <w:sdtContent>
      <w:p w:rsidR="00041A0F" w:rsidRDefault="00C6592F">
        <w:pPr>
          <w:pStyle w:val="Rodap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5F2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41A0F" w:rsidRDefault="00041A0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6F6" w:rsidRDefault="005266F6" w:rsidP="00BF759F">
      <w:r>
        <w:separator/>
      </w:r>
    </w:p>
  </w:footnote>
  <w:footnote w:type="continuationSeparator" w:id="0">
    <w:p w:rsidR="005266F6" w:rsidRDefault="005266F6" w:rsidP="00BF75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D43A8"/>
    <w:multiLevelType w:val="hybridMultilevel"/>
    <w:tmpl w:val="06CAD88E"/>
    <w:lvl w:ilvl="0" w:tplc="5DB8C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3209B"/>
    <w:multiLevelType w:val="hybridMultilevel"/>
    <w:tmpl w:val="D33C58E2"/>
    <w:lvl w:ilvl="0" w:tplc="7A44E8F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71B42"/>
    <w:multiLevelType w:val="hybridMultilevel"/>
    <w:tmpl w:val="2DC8BC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F48D3"/>
    <w:multiLevelType w:val="hybridMultilevel"/>
    <w:tmpl w:val="09EC22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A4FA7"/>
    <w:multiLevelType w:val="hybridMultilevel"/>
    <w:tmpl w:val="F760E60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B7F0C"/>
    <w:multiLevelType w:val="hybridMultilevel"/>
    <w:tmpl w:val="09EC22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46A4A"/>
    <w:multiLevelType w:val="hybridMultilevel"/>
    <w:tmpl w:val="0BDE92F2"/>
    <w:lvl w:ilvl="0" w:tplc="1C1EF8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E29E4"/>
    <w:multiLevelType w:val="hybridMultilevel"/>
    <w:tmpl w:val="832CAFDA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364CBC"/>
    <w:multiLevelType w:val="hybridMultilevel"/>
    <w:tmpl w:val="002AA27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752EA"/>
    <w:multiLevelType w:val="hybridMultilevel"/>
    <w:tmpl w:val="225EF5C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03591C"/>
    <w:multiLevelType w:val="hybridMultilevel"/>
    <w:tmpl w:val="C0DC3D1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92298A"/>
    <w:multiLevelType w:val="hybridMultilevel"/>
    <w:tmpl w:val="B4C0D47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D57F0"/>
    <w:multiLevelType w:val="hybridMultilevel"/>
    <w:tmpl w:val="A48E7C66"/>
    <w:lvl w:ilvl="0" w:tplc="9412EDE2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9FF3296"/>
    <w:multiLevelType w:val="hybridMultilevel"/>
    <w:tmpl w:val="DADCA7F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B25CF3"/>
    <w:multiLevelType w:val="hybridMultilevel"/>
    <w:tmpl w:val="1C36BE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182F70"/>
    <w:multiLevelType w:val="hybridMultilevel"/>
    <w:tmpl w:val="34CA8F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255591"/>
    <w:multiLevelType w:val="hybridMultilevel"/>
    <w:tmpl w:val="17741176"/>
    <w:lvl w:ilvl="0" w:tplc="73A047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623CF4"/>
    <w:multiLevelType w:val="hybridMultilevel"/>
    <w:tmpl w:val="B6BA6BC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A465A0"/>
    <w:multiLevelType w:val="hybridMultilevel"/>
    <w:tmpl w:val="1C1CA13E"/>
    <w:lvl w:ilvl="0" w:tplc="0416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4D04538C"/>
    <w:multiLevelType w:val="hybridMultilevel"/>
    <w:tmpl w:val="EF30B784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0841F28"/>
    <w:multiLevelType w:val="hybridMultilevel"/>
    <w:tmpl w:val="1010BCAC"/>
    <w:lvl w:ilvl="0" w:tplc="FE046B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355526"/>
    <w:multiLevelType w:val="hybridMultilevel"/>
    <w:tmpl w:val="9B7665A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E05BC"/>
    <w:multiLevelType w:val="hybridMultilevel"/>
    <w:tmpl w:val="394CAC2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A5C4B70"/>
    <w:multiLevelType w:val="hybridMultilevel"/>
    <w:tmpl w:val="90269AAC"/>
    <w:lvl w:ilvl="0" w:tplc="0416000F">
      <w:start w:val="1"/>
      <w:numFmt w:val="decimal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BE11F35"/>
    <w:multiLevelType w:val="hybridMultilevel"/>
    <w:tmpl w:val="1D7214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1B13A9"/>
    <w:multiLevelType w:val="hybridMultilevel"/>
    <w:tmpl w:val="0100A0C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704A4"/>
    <w:multiLevelType w:val="hybridMultilevel"/>
    <w:tmpl w:val="936ACB6E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2A21DC2"/>
    <w:multiLevelType w:val="hybridMultilevel"/>
    <w:tmpl w:val="9C0A99B2"/>
    <w:lvl w:ilvl="0" w:tplc="AEDA7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727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928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467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441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BCD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C47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0AB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BE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38A6603"/>
    <w:multiLevelType w:val="hybridMultilevel"/>
    <w:tmpl w:val="776AAA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BF6295"/>
    <w:multiLevelType w:val="hybridMultilevel"/>
    <w:tmpl w:val="5798F97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AC6D72"/>
    <w:multiLevelType w:val="hybridMultilevel"/>
    <w:tmpl w:val="EACE6FF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813C40"/>
    <w:multiLevelType w:val="hybridMultilevel"/>
    <w:tmpl w:val="5F746748"/>
    <w:lvl w:ilvl="0" w:tplc="0416000F">
      <w:start w:val="1"/>
      <w:numFmt w:val="decimal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B626EF3"/>
    <w:multiLevelType w:val="hybridMultilevel"/>
    <w:tmpl w:val="5996340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800B72"/>
    <w:multiLevelType w:val="hybridMultilevel"/>
    <w:tmpl w:val="4CA2327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0AF"/>
    <w:multiLevelType w:val="hybridMultilevel"/>
    <w:tmpl w:val="1AC2DD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7052CD"/>
    <w:multiLevelType w:val="hybridMultilevel"/>
    <w:tmpl w:val="9D6A86D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9"/>
  </w:num>
  <w:num w:numId="3">
    <w:abstractNumId w:val="6"/>
  </w:num>
  <w:num w:numId="4">
    <w:abstractNumId w:val="0"/>
  </w:num>
  <w:num w:numId="5">
    <w:abstractNumId w:val="22"/>
  </w:num>
  <w:num w:numId="6">
    <w:abstractNumId w:val="16"/>
  </w:num>
  <w:num w:numId="7">
    <w:abstractNumId w:val="11"/>
  </w:num>
  <w:num w:numId="8">
    <w:abstractNumId w:val="19"/>
  </w:num>
  <w:num w:numId="9">
    <w:abstractNumId w:val="3"/>
  </w:num>
  <w:num w:numId="10">
    <w:abstractNumId w:val="20"/>
  </w:num>
  <w:num w:numId="11">
    <w:abstractNumId w:val="30"/>
  </w:num>
  <w:num w:numId="12">
    <w:abstractNumId w:val="27"/>
  </w:num>
  <w:num w:numId="13">
    <w:abstractNumId w:val="4"/>
  </w:num>
  <w:num w:numId="14">
    <w:abstractNumId w:val="1"/>
  </w:num>
  <w:num w:numId="15">
    <w:abstractNumId w:val="24"/>
  </w:num>
  <w:num w:numId="16">
    <w:abstractNumId w:val="5"/>
  </w:num>
  <w:num w:numId="17">
    <w:abstractNumId w:val="25"/>
  </w:num>
  <w:num w:numId="18">
    <w:abstractNumId w:val="8"/>
  </w:num>
  <w:num w:numId="19">
    <w:abstractNumId w:val="17"/>
  </w:num>
  <w:num w:numId="20">
    <w:abstractNumId w:val="18"/>
  </w:num>
  <w:num w:numId="21">
    <w:abstractNumId w:val="12"/>
  </w:num>
  <w:num w:numId="22">
    <w:abstractNumId w:val="28"/>
  </w:num>
  <w:num w:numId="23">
    <w:abstractNumId w:val="34"/>
  </w:num>
  <w:num w:numId="24">
    <w:abstractNumId w:val="15"/>
  </w:num>
  <w:num w:numId="25">
    <w:abstractNumId w:val="2"/>
  </w:num>
  <w:num w:numId="26">
    <w:abstractNumId w:val="32"/>
  </w:num>
  <w:num w:numId="27">
    <w:abstractNumId w:val="23"/>
  </w:num>
  <w:num w:numId="28">
    <w:abstractNumId w:val="31"/>
  </w:num>
  <w:num w:numId="29">
    <w:abstractNumId w:val="35"/>
  </w:num>
  <w:num w:numId="30">
    <w:abstractNumId w:val="7"/>
  </w:num>
  <w:num w:numId="31">
    <w:abstractNumId w:val="14"/>
  </w:num>
  <w:num w:numId="32">
    <w:abstractNumId w:val="10"/>
  </w:num>
  <w:num w:numId="33">
    <w:abstractNumId w:val="13"/>
  </w:num>
  <w:num w:numId="34">
    <w:abstractNumId w:val="26"/>
  </w:num>
  <w:num w:numId="35">
    <w:abstractNumId w:val="9"/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D34"/>
    <w:rsid w:val="00002A02"/>
    <w:rsid w:val="000033E5"/>
    <w:rsid w:val="000160DA"/>
    <w:rsid w:val="00016324"/>
    <w:rsid w:val="00020A4D"/>
    <w:rsid w:val="00022AC9"/>
    <w:rsid w:val="000270D2"/>
    <w:rsid w:val="0003325F"/>
    <w:rsid w:val="00040D94"/>
    <w:rsid w:val="000414DD"/>
    <w:rsid w:val="00041A0F"/>
    <w:rsid w:val="00046D5D"/>
    <w:rsid w:val="000473B0"/>
    <w:rsid w:val="00051365"/>
    <w:rsid w:val="00051774"/>
    <w:rsid w:val="0005245E"/>
    <w:rsid w:val="00055F29"/>
    <w:rsid w:val="00056180"/>
    <w:rsid w:val="00056E94"/>
    <w:rsid w:val="00056FC4"/>
    <w:rsid w:val="00060DEE"/>
    <w:rsid w:val="000625AF"/>
    <w:rsid w:val="000645D6"/>
    <w:rsid w:val="00070984"/>
    <w:rsid w:val="0007417A"/>
    <w:rsid w:val="000765A6"/>
    <w:rsid w:val="00076F4C"/>
    <w:rsid w:val="000806B4"/>
    <w:rsid w:val="00080E61"/>
    <w:rsid w:val="000834DC"/>
    <w:rsid w:val="00083B89"/>
    <w:rsid w:val="000922FC"/>
    <w:rsid w:val="000974DA"/>
    <w:rsid w:val="000A101F"/>
    <w:rsid w:val="000A30BD"/>
    <w:rsid w:val="000A5B6B"/>
    <w:rsid w:val="000A6047"/>
    <w:rsid w:val="000B040E"/>
    <w:rsid w:val="000B0DDD"/>
    <w:rsid w:val="000B3E44"/>
    <w:rsid w:val="000B4C3D"/>
    <w:rsid w:val="000B6FAC"/>
    <w:rsid w:val="000C079D"/>
    <w:rsid w:val="000C11B1"/>
    <w:rsid w:val="000C166F"/>
    <w:rsid w:val="000C19FA"/>
    <w:rsid w:val="000C62F4"/>
    <w:rsid w:val="000D1E07"/>
    <w:rsid w:val="000D2C05"/>
    <w:rsid w:val="000D4C5C"/>
    <w:rsid w:val="000E1941"/>
    <w:rsid w:val="000E3BEE"/>
    <w:rsid w:val="000F0245"/>
    <w:rsid w:val="000F622B"/>
    <w:rsid w:val="0010108F"/>
    <w:rsid w:val="00101D23"/>
    <w:rsid w:val="0010672E"/>
    <w:rsid w:val="00106A5E"/>
    <w:rsid w:val="001121AF"/>
    <w:rsid w:val="001159DD"/>
    <w:rsid w:val="00116764"/>
    <w:rsid w:val="001167B3"/>
    <w:rsid w:val="00116F4C"/>
    <w:rsid w:val="00117D66"/>
    <w:rsid w:val="00121C74"/>
    <w:rsid w:val="00125D99"/>
    <w:rsid w:val="00126391"/>
    <w:rsid w:val="00127889"/>
    <w:rsid w:val="00130115"/>
    <w:rsid w:val="00131130"/>
    <w:rsid w:val="00132446"/>
    <w:rsid w:val="00133FC1"/>
    <w:rsid w:val="00135B16"/>
    <w:rsid w:val="00140504"/>
    <w:rsid w:val="00140647"/>
    <w:rsid w:val="00141148"/>
    <w:rsid w:val="00145C30"/>
    <w:rsid w:val="00154F45"/>
    <w:rsid w:val="001619FD"/>
    <w:rsid w:val="00164AAE"/>
    <w:rsid w:val="001670B4"/>
    <w:rsid w:val="0017068D"/>
    <w:rsid w:val="00170F7B"/>
    <w:rsid w:val="00171ACC"/>
    <w:rsid w:val="00181517"/>
    <w:rsid w:val="0019045F"/>
    <w:rsid w:val="00190E38"/>
    <w:rsid w:val="00193045"/>
    <w:rsid w:val="001942FB"/>
    <w:rsid w:val="00195E44"/>
    <w:rsid w:val="001A0607"/>
    <w:rsid w:val="001A0BCB"/>
    <w:rsid w:val="001A0D8A"/>
    <w:rsid w:val="001A4992"/>
    <w:rsid w:val="001A4E6C"/>
    <w:rsid w:val="001A60AB"/>
    <w:rsid w:val="001B79A3"/>
    <w:rsid w:val="001C4C59"/>
    <w:rsid w:val="001C5C38"/>
    <w:rsid w:val="001C6951"/>
    <w:rsid w:val="001C72D7"/>
    <w:rsid w:val="001D0F0C"/>
    <w:rsid w:val="001D429E"/>
    <w:rsid w:val="001D463E"/>
    <w:rsid w:val="001D4F84"/>
    <w:rsid w:val="001D6185"/>
    <w:rsid w:val="001E258F"/>
    <w:rsid w:val="001F7814"/>
    <w:rsid w:val="00202654"/>
    <w:rsid w:val="002034E3"/>
    <w:rsid w:val="00205E3D"/>
    <w:rsid w:val="002062AF"/>
    <w:rsid w:val="00207CF4"/>
    <w:rsid w:val="0021229C"/>
    <w:rsid w:val="00213057"/>
    <w:rsid w:val="002138F2"/>
    <w:rsid w:val="002169DA"/>
    <w:rsid w:val="002221F2"/>
    <w:rsid w:val="00222DC7"/>
    <w:rsid w:val="00223AAF"/>
    <w:rsid w:val="00224A0A"/>
    <w:rsid w:val="002321FC"/>
    <w:rsid w:val="00232831"/>
    <w:rsid w:val="00251BB3"/>
    <w:rsid w:val="00253088"/>
    <w:rsid w:val="0025404E"/>
    <w:rsid w:val="0025524C"/>
    <w:rsid w:val="00261B9E"/>
    <w:rsid w:val="00264CC1"/>
    <w:rsid w:val="00267746"/>
    <w:rsid w:val="0027507B"/>
    <w:rsid w:val="00276339"/>
    <w:rsid w:val="00282873"/>
    <w:rsid w:val="002838F3"/>
    <w:rsid w:val="00284629"/>
    <w:rsid w:val="002850A4"/>
    <w:rsid w:val="002875A2"/>
    <w:rsid w:val="0029353B"/>
    <w:rsid w:val="00293F89"/>
    <w:rsid w:val="00296E3D"/>
    <w:rsid w:val="002A0A51"/>
    <w:rsid w:val="002A57CA"/>
    <w:rsid w:val="002A7EA7"/>
    <w:rsid w:val="002B5506"/>
    <w:rsid w:val="002B55DF"/>
    <w:rsid w:val="002B78D2"/>
    <w:rsid w:val="002C2604"/>
    <w:rsid w:val="002C56E1"/>
    <w:rsid w:val="002C6CE8"/>
    <w:rsid w:val="002D39B5"/>
    <w:rsid w:val="002D3BCA"/>
    <w:rsid w:val="002D3DE0"/>
    <w:rsid w:val="002D5053"/>
    <w:rsid w:val="002E024F"/>
    <w:rsid w:val="002E1014"/>
    <w:rsid w:val="002E1E2A"/>
    <w:rsid w:val="002E2DEB"/>
    <w:rsid w:val="002E2F7E"/>
    <w:rsid w:val="002E4987"/>
    <w:rsid w:val="002E4F4C"/>
    <w:rsid w:val="002E691D"/>
    <w:rsid w:val="002F622F"/>
    <w:rsid w:val="002F6719"/>
    <w:rsid w:val="00300BB1"/>
    <w:rsid w:val="00300D73"/>
    <w:rsid w:val="00302A89"/>
    <w:rsid w:val="003035B0"/>
    <w:rsid w:val="003101BC"/>
    <w:rsid w:val="003128EF"/>
    <w:rsid w:val="003135A1"/>
    <w:rsid w:val="00314E0C"/>
    <w:rsid w:val="00315CFA"/>
    <w:rsid w:val="003233DC"/>
    <w:rsid w:val="0032456C"/>
    <w:rsid w:val="00332EC9"/>
    <w:rsid w:val="00333315"/>
    <w:rsid w:val="00337341"/>
    <w:rsid w:val="00337775"/>
    <w:rsid w:val="00344E64"/>
    <w:rsid w:val="0035091D"/>
    <w:rsid w:val="00356913"/>
    <w:rsid w:val="00357ADE"/>
    <w:rsid w:val="00360435"/>
    <w:rsid w:val="0036208F"/>
    <w:rsid w:val="00364F78"/>
    <w:rsid w:val="00365B06"/>
    <w:rsid w:val="00380BFD"/>
    <w:rsid w:val="00380E62"/>
    <w:rsid w:val="00383D46"/>
    <w:rsid w:val="003861DC"/>
    <w:rsid w:val="00387884"/>
    <w:rsid w:val="00393B8C"/>
    <w:rsid w:val="00395E90"/>
    <w:rsid w:val="003A1FC6"/>
    <w:rsid w:val="003A2CC7"/>
    <w:rsid w:val="003A47F5"/>
    <w:rsid w:val="003A4CC7"/>
    <w:rsid w:val="003A6BB3"/>
    <w:rsid w:val="003B02ED"/>
    <w:rsid w:val="003B1962"/>
    <w:rsid w:val="003B32B7"/>
    <w:rsid w:val="003B3C44"/>
    <w:rsid w:val="003B551D"/>
    <w:rsid w:val="003B7B16"/>
    <w:rsid w:val="003C017F"/>
    <w:rsid w:val="003C093F"/>
    <w:rsid w:val="003C1471"/>
    <w:rsid w:val="003C1955"/>
    <w:rsid w:val="003C426A"/>
    <w:rsid w:val="003C5D9E"/>
    <w:rsid w:val="003E1C8E"/>
    <w:rsid w:val="003E75DF"/>
    <w:rsid w:val="00402F70"/>
    <w:rsid w:val="004052A7"/>
    <w:rsid w:val="00406B30"/>
    <w:rsid w:val="004126DD"/>
    <w:rsid w:val="0041292C"/>
    <w:rsid w:val="00414457"/>
    <w:rsid w:val="00416D96"/>
    <w:rsid w:val="004329AC"/>
    <w:rsid w:val="00433681"/>
    <w:rsid w:val="004340AA"/>
    <w:rsid w:val="00440218"/>
    <w:rsid w:val="004409F0"/>
    <w:rsid w:val="0044373A"/>
    <w:rsid w:val="004454A6"/>
    <w:rsid w:val="00445811"/>
    <w:rsid w:val="00451214"/>
    <w:rsid w:val="004513B1"/>
    <w:rsid w:val="00452BF2"/>
    <w:rsid w:val="0045398C"/>
    <w:rsid w:val="0046297C"/>
    <w:rsid w:val="00462C8D"/>
    <w:rsid w:val="004630DA"/>
    <w:rsid w:val="004642C6"/>
    <w:rsid w:val="00466357"/>
    <w:rsid w:val="00466477"/>
    <w:rsid w:val="0046708E"/>
    <w:rsid w:val="00470BC5"/>
    <w:rsid w:val="004751C1"/>
    <w:rsid w:val="00476378"/>
    <w:rsid w:val="0047770C"/>
    <w:rsid w:val="00477872"/>
    <w:rsid w:val="004931ED"/>
    <w:rsid w:val="004A30F1"/>
    <w:rsid w:val="004A4089"/>
    <w:rsid w:val="004A4649"/>
    <w:rsid w:val="004A5134"/>
    <w:rsid w:val="004A5286"/>
    <w:rsid w:val="004C1CA7"/>
    <w:rsid w:val="004D056A"/>
    <w:rsid w:val="004D15DF"/>
    <w:rsid w:val="004D275A"/>
    <w:rsid w:val="004D362B"/>
    <w:rsid w:val="004E0B1B"/>
    <w:rsid w:val="004E0F8B"/>
    <w:rsid w:val="004E277D"/>
    <w:rsid w:val="004E29A3"/>
    <w:rsid w:val="004E30F8"/>
    <w:rsid w:val="004E63E6"/>
    <w:rsid w:val="004E6EF9"/>
    <w:rsid w:val="004F02AE"/>
    <w:rsid w:val="004F4E78"/>
    <w:rsid w:val="00500106"/>
    <w:rsid w:val="00501C84"/>
    <w:rsid w:val="00504173"/>
    <w:rsid w:val="00507E62"/>
    <w:rsid w:val="0051125C"/>
    <w:rsid w:val="00511290"/>
    <w:rsid w:val="0051290D"/>
    <w:rsid w:val="005266F6"/>
    <w:rsid w:val="00526E2C"/>
    <w:rsid w:val="00533EF2"/>
    <w:rsid w:val="005571ED"/>
    <w:rsid w:val="005625D9"/>
    <w:rsid w:val="00566AE8"/>
    <w:rsid w:val="005745FB"/>
    <w:rsid w:val="00577468"/>
    <w:rsid w:val="00580E75"/>
    <w:rsid w:val="00584939"/>
    <w:rsid w:val="00585F4A"/>
    <w:rsid w:val="00595AD0"/>
    <w:rsid w:val="00596881"/>
    <w:rsid w:val="005A094A"/>
    <w:rsid w:val="005A145C"/>
    <w:rsid w:val="005A781A"/>
    <w:rsid w:val="005B13E9"/>
    <w:rsid w:val="005B1421"/>
    <w:rsid w:val="005B1C2D"/>
    <w:rsid w:val="005B6953"/>
    <w:rsid w:val="005C4782"/>
    <w:rsid w:val="005C6B72"/>
    <w:rsid w:val="005D3A56"/>
    <w:rsid w:val="005D6778"/>
    <w:rsid w:val="005E2F67"/>
    <w:rsid w:val="005E35CC"/>
    <w:rsid w:val="005E38AE"/>
    <w:rsid w:val="005E6E93"/>
    <w:rsid w:val="005E6E9E"/>
    <w:rsid w:val="005F0226"/>
    <w:rsid w:val="005F3429"/>
    <w:rsid w:val="005F5FC2"/>
    <w:rsid w:val="005F685B"/>
    <w:rsid w:val="005F68A9"/>
    <w:rsid w:val="00602C51"/>
    <w:rsid w:val="00612413"/>
    <w:rsid w:val="006171EF"/>
    <w:rsid w:val="006265B9"/>
    <w:rsid w:val="00626A34"/>
    <w:rsid w:val="00636F94"/>
    <w:rsid w:val="00637875"/>
    <w:rsid w:val="00646537"/>
    <w:rsid w:val="00647997"/>
    <w:rsid w:val="00653616"/>
    <w:rsid w:val="006536E8"/>
    <w:rsid w:val="00660304"/>
    <w:rsid w:val="00661C6B"/>
    <w:rsid w:val="00663208"/>
    <w:rsid w:val="006647F2"/>
    <w:rsid w:val="00667A7C"/>
    <w:rsid w:val="00670339"/>
    <w:rsid w:val="00671D41"/>
    <w:rsid w:val="00674812"/>
    <w:rsid w:val="00674B95"/>
    <w:rsid w:val="00675720"/>
    <w:rsid w:val="006777DD"/>
    <w:rsid w:val="00677A86"/>
    <w:rsid w:val="00682359"/>
    <w:rsid w:val="00682F13"/>
    <w:rsid w:val="00683625"/>
    <w:rsid w:val="00692C3E"/>
    <w:rsid w:val="00695120"/>
    <w:rsid w:val="006A69CA"/>
    <w:rsid w:val="006B3F7F"/>
    <w:rsid w:val="006B5642"/>
    <w:rsid w:val="006B6183"/>
    <w:rsid w:val="006B6355"/>
    <w:rsid w:val="006B6EBC"/>
    <w:rsid w:val="006B7579"/>
    <w:rsid w:val="006C4A46"/>
    <w:rsid w:val="006C4BA1"/>
    <w:rsid w:val="006D30A6"/>
    <w:rsid w:val="006D3F43"/>
    <w:rsid w:val="006D4EBD"/>
    <w:rsid w:val="006D5726"/>
    <w:rsid w:val="006D6AE3"/>
    <w:rsid w:val="006E39CE"/>
    <w:rsid w:val="006E4975"/>
    <w:rsid w:val="006E51C5"/>
    <w:rsid w:val="006E5527"/>
    <w:rsid w:val="006E7A05"/>
    <w:rsid w:val="006F0495"/>
    <w:rsid w:val="006F348C"/>
    <w:rsid w:val="006F506D"/>
    <w:rsid w:val="006F5DB7"/>
    <w:rsid w:val="006F73DB"/>
    <w:rsid w:val="00702087"/>
    <w:rsid w:val="00704163"/>
    <w:rsid w:val="00704B36"/>
    <w:rsid w:val="0071185B"/>
    <w:rsid w:val="00711EFC"/>
    <w:rsid w:val="00716DCD"/>
    <w:rsid w:val="00717A93"/>
    <w:rsid w:val="00721729"/>
    <w:rsid w:val="00721E1F"/>
    <w:rsid w:val="00731C2C"/>
    <w:rsid w:val="00735034"/>
    <w:rsid w:val="00742E4D"/>
    <w:rsid w:val="00744677"/>
    <w:rsid w:val="00751BC4"/>
    <w:rsid w:val="007537D0"/>
    <w:rsid w:val="0075532E"/>
    <w:rsid w:val="00755700"/>
    <w:rsid w:val="0075777F"/>
    <w:rsid w:val="0076101E"/>
    <w:rsid w:val="007658AB"/>
    <w:rsid w:val="00766D34"/>
    <w:rsid w:val="0077306B"/>
    <w:rsid w:val="00773BD0"/>
    <w:rsid w:val="00775767"/>
    <w:rsid w:val="007765EA"/>
    <w:rsid w:val="00780E5F"/>
    <w:rsid w:val="00782C3E"/>
    <w:rsid w:val="00787601"/>
    <w:rsid w:val="007910FC"/>
    <w:rsid w:val="00794E84"/>
    <w:rsid w:val="00794F37"/>
    <w:rsid w:val="007A06FF"/>
    <w:rsid w:val="007A2082"/>
    <w:rsid w:val="007A3714"/>
    <w:rsid w:val="007A5D13"/>
    <w:rsid w:val="007B21D4"/>
    <w:rsid w:val="007C2BC3"/>
    <w:rsid w:val="007C375A"/>
    <w:rsid w:val="007C39C9"/>
    <w:rsid w:val="007C3F39"/>
    <w:rsid w:val="007D4823"/>
    <w:rsid w:val="007E2A91"/>
    <w:rsid w:val="007E3D66"/>
    <w:rsid w:val="007E41B2"/>
    <w:rsid w:val="007E7F24"/>
    <w:rsid w:val="007F30DD"/>
    <w:rsid w:val="007F59FB"/>
    <w:rsid w:val="007F7ED9"/>
    <w:rsid w:val="00813811"/>
    <w:rsid w:val="00817CA9"/>
    <w:rsid w:val="008200C7"/>
    <w:rsid w:val="0082206C"/>
    <w:rsid w:val="00825D3B"/>
    <w:rsid w:val="00831689"/>
    <w:rsid w:val="00835DCB"/>
    <w:rsid w:val="008414EA"/>
    <w:rsid w:val="008416C4"/>
    <w:rsid w:val="0084288B"/>
    <w:rsid w:val="00844745"/>
    <w:rsid w:val="00846427"/>
    <w:rsid w:val="00846614"/>
    <w:rsid w:val="0084741C"/>
    <w:rsid w:val="0085041A"/>
    <w:rsid w:val="00853732"/>
    <w:rsid w:val="008546D4"/>
    <w:rsid w:val="00854748"/>
    <w:rsid w:val="008625A7"/>
    <w:rsid w:val="0086475F"/>
    <w:rsid w:val="00866237"/>
    <w:rsid w:val="008662B2"/>
    <w:rsid w:val="008759CE"/>
    <w:rsid w:val="00877B93"/>
    <w:rsid w:val="00881A04"/>
    <w:rsid w:val="008821DB"/>
    <w:rsid w:val="00883F93"/>
    <w:rsid w:val="00885E86"/>
    <w:rsid w:val="008864EB"/>
    <w:rsid w:val="008902D4"/>
    <w:rsid w:val="008A5547"/>
    <w:rsid w:val="008A6130"/>
    <w:rsid w:val="008B063F"/>
    <w:rsid w:val="008B188C"/>
    <w:rsid w:val="008B1ED9"/>
    <w:rsid w:val="008B3859"/>
    <w:rsid w:val="008B6B75"/>
    <w:rsid w:val="008C0C94"/>
    <w:rsid w:val="008C333C"/>
    <w:rsid w:val="008D161E"/>
    <w:rsid w:val="008D32D4"/>
    <w:rsid w:val="008E0E3F"/>
    <w:rsid w:val="008E2778"/>
    <w:rsid w:val="008E7979"/>
    <w:rsid w:val="008F7E76"/>
    <w:rsid w:val="0090135B"/>
    <w:rsid w:val="00901DD4"/>
    <w:rsid w:val="00903476"/>
    <w:rsid w:val="009059C2"/>
    <w:rsid w:val="00907367"/>
    <w:rsid w:val="0091000B"/>
    <w:rsid w:val="00912EF3"/>
    <w:rsid w:val="00915C87"/>
    <w:rsid w:val="009164FF"/>
    <w:rsid w:val="009177E7"/>
    <w:rsid w:val="00917C26"/>
    <w:rsid w:val="00921336"/>
    <w:rsid w:val="009237EA"/>
    <w:rsid w:val="00924226"/>
    <w:rsid w:val="00926FEB"/>
    <w:rsid w:val="00932B20"/>
    <w:rsid w:val="00932D73"/>
    <w:rsid w:val="00935376"/>
    <w:rsid w:val="009357C1"/>
    <w:rsid w:val="00940BF8"/>
    <w:rsid w:val="009419C9"/>
    <w:rsid w:val="00941A66"/>
    <w:rsid w:val="00944691"/>
    <w:rsid w:val="009475BF"/>
    <w:rsid w:val="00947DDD"/>
    <w:rsid w:val="00953898"/>
    <w:rsid w:val="00955236"/>
    <w:rsid w:val="009553AF"/>
    <w:rsid w:val="009553B2"/>
    <w:rsid w:val="00957EF1"/>
    <w:rsid w:val="009806FB"/>
    <w:rsid w:val="00982375"/>
    <w:rsid w:val="00983A91"/>
    <w:rsid w:val="0098405C"/>
    <w:rsid w:val="009850CB"/>
    <w:rsid w:val="00986833"/>
    <w:rsid w:val="00987929"/>
    <w:rsid w:val="00987D8C"/>
    <w:rsid w:val="009900A3"/>
    <w:rsid w:val="00992B9A"/>
    <w:rsid w:val="009B1C42"/>
    <w:rsid w:val="009B2DC3"/>
    <w:rsid w:val="009B3C07"/>
    <w:rsid w:val="009B6016"/>
    <w:rsid w:val="009C099E"/>
    <w:rsid w:val="009C1FF4"/>
    <w:rsid w:val="009C6808"/>
    <w:rsid w:val="009C7472"/>
    <w:rsid w:val="009C7970"/>
    <w:rsid w:val="009C7AE7"/>
    <w:rsid w:val="009D1C15"/>
    <w:rsid w:val="009D42B0"/>
    <w:rsid w:val="009D6888"/>
    <w:rsid w:val="009D7D4A"/>
    <w:rsid w:val="009E3761"/>
    <w:rsid w:val="009E48E2"/>
    <w:rsid w:val="009E4F59"/>
    <w:rsid w:val="009E6622"/>
    <w:rsid w:val="009E6E4C"/>
    <w:rsid w:val="009F0383"/>
    <w:rsid w:val="009F351C"/>
    <w:rsid w:val="009F65BF"/>
    <w:rsid w:val="00A046B2"/>
    <w:rsid w:val="00A05A04"/>
    <w:rsid w:val="00A06838"/>
    <w:rsid w:val="00A06B47"/>
    <w:rsid w:val="00A11324"/>
    <w:rsid w:val="00A161BF"/>
    <w:rsid w:val="00A3052C"/>
    <w:rsid w:val="00A41621"/>
    <w:rsid w:val="00A42BB6"/>
    <w:rsid w:val="00A50838"/>
    <w:rsid w:val="00A52AE4"/>
    <w:rsid w:val="00A541F9"/>
    <w:rsid w:val="00A57537"/>
    <w:rsid w:val="00A579D5"/>
    <w:rsid w:val="00A601FA"/>
    <w:rsid w:val="00A64AE1"/>
    <w:rsid w:val="00A65284"/>
    <w:rsid w:val="00A65387"/>
    <w:rsid w:val="00A67DA3"/>
    <w:rsid w:val="00A67EFD"/>
    <w:rsid w:val="00A725B6"/>
    <w:rsid w:val="00A7725E"/>
    <w:rsid w:val="00A8080A"/>
    <w:rsid w:val="00A815D9"/>
    <w:rsid w:val="00A8774C"/>
    <w:rsid w:val="00A926F0"/>
    <w:rsid w:val="00A96982"/>
    <w:rsid w:val="00AA1AC6"/>
    <w:rsid w:val="00AA1D3F"/>
    <w:rsid w:val="00AA2FDD"/>
    <w:rsid w:val="00AA3FB3"/>
    <w:rsid w:val="00AB0F1A"/>
    <w:rsid w:val="00AB19C3"/>
    <w:rsid w:val="00AB2F47"/>
    <w:rsid w:val="00AC39E8"/>
    <w:rsid w:val="00AC6AFD"/>
    <w:rsid w:val="00AC771C"/>
    <w:rsid w:val="00AD0B3A"/>
    <w:rsid w:val="00AD215E"/>
    <w:rsid w:val="00AD5A95"/>
    <w:rsid w:val="00AF0E71"/>
    <w:rsid w:val="00AF18E6"/>
    <w:rsid w:val="00AF5112"/>
    <w:rsid w:val="00AF5DD1"/>
    <w:rsid w:val="00AF5EDD"/>
    <w:rsid w:val="00AF63BF"/>
    <w:rsid w:val="00B03CAF"/>
    <w:rsid w:val="00B06819"/>
    <w:rsid w:val="00B07461"/>
    <w:rsid w:val="00B1332C"/>
    <w:rsid w:val="00B171AC"/>
    <w:rsid w:val="00B20F4B"/>
    <w:rsid w:val="00B27C46"/>
    <w:rsid w:val="00B3068D"/>
    <w:rsid w:val="00B32B45"/>
    <w:rsid w:val="00B334B6"/>
    <w:rsid w:val="00B337E0"/>
    <w:rsid w:val="00B3453E"/>
    <w:rsid w:val="00B36035"/>
    <w:rsid w:val="00B362F6"/>
    <w:rsid w:val="00B45FA0"/>
    <w:rsid w:val="00B4608E"/>
    <w:rsid w:val="00B46B8C"/>
    <w:rsid w:val="00B51816"/>
    <w:rsid w:val="00B533D5"/>
    <w:rsid w:val="00B5580C"/>
    <w:rsid w:val="00B601FB"/>
    <w:rsid w:val="00B62177"/>
    <w:rsid w:val="00B6558A"/>
    <w:rsid w:val="00B65826"/>
    <w:rsid w:val="00B660E3"/>
    <w:rsid w:val="00B6660C"/>
    <w:rsid w:val="00B67568"/>
    <w:rsid w:val="00B708B9"/>
    <w:rsid w:val="00B736E7"/>
    <w:rsid w:val="00B802CF"/>
    <w:rsid w:val="00B80E26"/>
    <w:rsid w:val="00B82EF8"/>
    <w:rsid w:val="00B952A7"/>
    <w:rsid w:val="00B95302"/>
    <w:rsid w:val="00B9565A"/>
    <w:rsid w:val="00B97CCC"/>
    <w:rsid w:val="00BB4861"/>
    <w:rsid w:val="00BB70E0"/>
    <w:rsid w:val="00BB7A4F"/>
    <w:rsid w:val="00BC1EEB"/>
    <w:rsid w:val="00BC3F33"/>
    <w:rsid w:val="00BC6EC9"/>
    <w:rsid w:val="00BD1FFD"/>
    <w:rsid w:val="00BD5F8C"/>
    <w:rsid w:val="00BE0E80"/>
    <w:rsid w:val="00BE2D94"/>
    <w:rsid w:val="00BF323A"/>
    <w:rsid w:val="00BF759F"/>
    <w:rsid w:val="00BF7F4C"/>
    <w:rsid w:val="00C00E8B"/>
    <w:rsid w:val="00C020B0"/>
    <w:rsid w:val="00C04CB4"/>
    <w:rsid w:val="00C05993"/>
    <w:rsid w:val="00C05B4F"/>
    <w:rsid w:val="00C05EBB"/>
    <w:rsid w:val="00C0635E"/>
    <w:rsid w:val="00C108B4"/>
    <w:rsid w:val="00C1219F"/>
    <w:rsid w:val="00C1223B"/>
    <w:rsid w:val="00C21850"/>
    <w:rsid w:val="00C2315C"/>
    <w:rsid w:val="00C235F2"/>
    <w:rsid w:val="00C243B7"/>
    <w:rsid w:val="00C27BB5"/>
    <w:rsid w:val="00C32124"/>
    <w:rsid w:val="00C35EFE"/>
    <w:rsid w:val="00C41F1E"/>
    <w:rsid w:val="00C444DF"/>
    <w:rsid w:val="00C54829"/>
    <w:rsid w:val="00C5768A"/>
    <w:rsid w:val="00C57786"/>
    <w:rsid w:val="00C57FAB"/>
    <w:rsid w:val="00C6592F"/>
    <w:rsid w:val="00C67037"/>
    <w:rsid w:val="00C75592"/>
    <w:rsid w:val="00C75CE7"/>
    <w:rsid w:val="00C77CA0"/>
    <w:rsid w:val="00C82FFA"/>
    <w:rsid w:val="00C84481"/>
    <w:rsid w:val="00C904D6"/>
    <w:rsid w:val="00C9200B"/>
    <w:rsid w:val="00C9280F"/>
    <w:rsid w:val="00C952D9"/>
    <w:rsid w:val="00CA0187"/>
    <w:rsid w:val="00CA1556"/>
    <w:rsid w:val="00CA1E37"/>
    <w:rsid w:val="00CA63DC"/>
    <w:rsid w:val="00CA6850"/>
    <w:rsid w:val="00CB0A1B"/>
    <w:rsid w:val="00CB0FC5"/>
    <w:rsid w:val="00CB3191"/>
    <w:rsid w:val="00CB3876"/>
    <w:rsid w:val="00CB3E7D"/>
    <w:rsid w:val="00CB57C9"/>
    <w:rsid w:val="00CB6E44"/>
    <w:rsid w:val="00CC2571"/>
    <w:rsid w:val="00CC5C13"/>
    <w:rsid w:val="00CC77FE"/>
    <w:rsid w:val="00CD4F41"/>
    <w:rsid w:val="00CD5E30"/>
    <w:rsid w:val="00CD67F3"/>
    <w:rsid w:val="00CE1698"/>
    <w:rsid w:val="00CE1A3D"/>
    <w:rsid w:val="00CE4840"/>
    <w:rsid w:val="00CE5457"/>
    <w:rsid w:val="00CF1FD1"/>
    <w:rsid w:val="00D018DD"/>
    <w:rsid w:val="00D02F23"/>
    <w:rsid w:val="00D05D4C"/>
    <w:rsid w:val="00D06C27"/>
    <w:rsid w:val="00D126E5"/>
    <w:rsid w:val="00D14689"/>
    <w:rsid w:val="00D15653"/>
    <w:rsid w:val="00D20151"/>
    <w:rsid w:val="00D22531"/>
    <w:rsid w:val="00D2391E"/>
    <w:rsid w:val="00D25C0B"/>
    <w:rsid w:val="00D27C4E"/>
    <w:rsid w:val="00D31862"/>
    <w:rsid w:val="00D3236B"/>
    <w:rsid w:val="00D325CE"/>
    <w:rsid w:val="00D3325A"/>
    <w:rsid w:val="00D33B52"/>
    <w:rsid w:val="00D35800"/>
    <w:rsid w:val="00D40C62"/>
    <w:rsid w:val="00D42236"/>
    <w:rsid w:val="00D43090"/>
    <w:rsid w:val="00D43C6E"/>
    <w:rsid w:val="00D44B07"/>
    <w:rsid w:val="00D45F61"/>
    <w:rsid w:val="00D516E8"/>
    <w:rsid w:val="00D5437C"/>
    <w:rsid w:val="00D600B6"/>
    <w:rsid w:val="00D6299F"/>
    <w:rsid w:val="00D64AC5"/>
    <w:rsid w:val="00D65C35"/>
    <w:rsid w:val="00D67C54"/>
    <w:rsid w:val="00D75F52"/>
    <w:rsid w:val="00D76AE8"/>
    <w:rsid w:val="00D76C07"/>
    <w:rsid w:val="00D82E52"/>
    <w:rsid w:val="00D82FE5"/>
    <w:rsid w:val="00D8513B"/>
    <w:rsid w:val="00D85B9E"/>
    <w:rsid w:val="00DA0926"/>
    <w:rsid w:val="00DA0DA8"/>
    <w:rsid w:val="00DA0F58"/>
    <w:rsid w:val="00DA263D"/>
    <w:rsid w:val="00DA6652"/>
    <w:rsid w:val="00DA6F29"/>
    <w:rsid w:val="00DA7E34"/>
    <w:rsid w:val="00DB3261"/>
    <w:rsid w:val="00DB61D6"/>
    <w:rsid w:val="00DC17A1"/>
    <w:rsid w:val="00DC3C44"/>
    <w:rsid w:val="00DC6F4F"/>
    <w:rsid w:val="00DC75BF"/>
    <w:rsid w:val="00DD05F1"/>
    <w:rsid w:val="00DD1D7C"/>
    <w:rsid w:val="00DD6CC7"/>
    <w:rsid w:val="00DE494B"/>
    <w:rsid w:val="00DE4C76"/>
    <w:rsid w:val="00DE6019"/>
    <w:rsid w:val="00DF46E7"/>
    <w:rsid w:val="00DF703D"/>
    <w:rsid w:val="00DF7044"/>
    <w:rsid w:val="00E016E4"/>
    <w:rsid w:val="00E04391"/>
    <w:rsid w:val="00E049EB"/>
    <w:rsid w:val="00E04C15"/>
    <w:rsid w:val="00E13953"/>
    <w:rsid w:val="00E14933"/>
    <w:rsid w:val="00E16959"/>
    <w:rsid w:val="00E24688"/>
    <w:rsid w:val="00E25C1A"/>
    <w:rsid w:val="00E333B2"/>
    <w:rsid w:val="00E33D3B"/>
    <w:rsid w:val="00E34DCD"/>
    <w:rsid w:val="00E411E4"/>
    <w:rsid w:val="00E44C19"/>
    <w:rsid w:val="00E607BE"/>
    <w:rsid w:val="00E65D7E"/>
    <w:rsid w:val="00E71D11"/>
    <w:rsid w:val="00E767AB"/>
    <w:rsid w:val="00E86316"/>
    <w:rsid w:val="00E90859"/>
    <w:rsid w:val="00E94D8D"/>
    <w:rsid w:val="00E978C4"/>
    <w:rsid w:val="00EA15D2"/>
    <w:rsid w:val="00EA1D71"/>
    <w:rsid w:val="00EA4DB1"/>
    <w:rsid w:val="00EA4FB3"/>
    <w:rsid w:val="00EA72DA"/>
    <w:rsid w:val="00EB2FDF"/>
    <w:rsid w:val="00EB68B3"/>
    <w:rsid w:val="00EC27A6"/>
    <w:rsid w:val="00EC4AF7"/>
    <w:rsid w:val="00EC6F3F"/>
    <w:rsid w:val="00EC7F97"/>
    <w:rsid w:val="00ED182E"/>
    <w:rsid w:val="00ED2298"/>
    <w:rsid w:val="00ED4558"/>
    <w:rsid w:val="00ED4EC9"/>
    <w:rsid w:val="00ED557D"/>
    <w:rsid w:val="00ED7BEB"/>
    <w:rsid w:val="00EE5F7B"/>
    <w:rsid w:val="00EF12A3"/>
    <w:rsid w:val="00EF2E4F"/>
    <w:rsid w:val="00EF3979"/>
    <w:rsid w:val="00EF44D1"/>
    <w:rsid w:val="00F03140"/>
    <w:rsid w:val="00F03572"/>
    <w:rsid w:val="00F04214"/>
    <w:rsid w:val="00F067F9"/>
    <w:rsid w:val="00F10D21"/>
    <w:rsid w:val="00F1169A"/>
    <w:rsid w:val="00F11FB9"/>
    <w:rsid w:val="00F16818"/>
    <w:rsid w:val="00F2499D"/>
    <w:rsid w:val="00F32DD6"/>
    <w:rsid w:val="00F3764D"/>
    <w:rsid w:val="00F449AE"/>
    <w:rsid w:val="00F44C58"/>
    <w:rsid w:val="00F60053"/>
    <w:rsid w:val="00F6648C"/>
    <w:rsid w:val="00F702C1"/>
    <w:rsid w:val="00F7533A"/>
    <w:rsid w:val="00F848C4"/>
    <w:rsid w:val="00F85519"/>
    <w:rsid w:val="00F861C4"/>
    <w:rsid w:val="00F87BF7"/>
    <w:rsid w:val="00F93AB2"/>
    <w:rsid w:val="00FA219E"/>
    <w:rsid w:val="00FA3CE2"/>
    <w:rsid w:val="00FA461B"/>
    <w:rsid w:val="00FC2360"/>
    <w:rsid w:val="00FC3190"/>
    <w:rsid w:val="00FC447E"/>
    <w:rsid w:val="00FC48CD"/>
    <w:rsid w:val="00FC5140"/>
    <w:rsid w:val="00FC7439"/>
    <w:rsid w:val="00FC78E1"/>
    <w:rsid w:val="00FD563F"/>
    <w:rsid w:val="00FD6B3F"/>
    <w:rsid w:val="00FE213B"/>
    <w:rsid w:val="00FE6420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885FE85-2558-48B6-B9E9-E1284F806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D34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766D3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66D34"/>
    <w:rPr>
      <w:rFonts w:ascii="Arial" w:eastAsia="Times New Roman" w:hAnsi="Arial" w:cs="Times New Roman"/>
      <w:sz w:val="20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D4C5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D4C5C"/>
    <w:rPr>
      <w:rFonts w:ascii="Tahoma" w:eastAsia="Times New Roman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3C426A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PargrafodaLista">
    <w:name w:val="List Paragraph"/>
    <w:basedOn w:val="Normal"/>
    <w:uiPriority w:val="34"/>
    <w:qFormat/>
    <w:rsid w:val="00DA0926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0D2C0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D2C05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D2C05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D2C0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D2C05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  <w:rsid w:val="0003325F"/>
  </w:style>
  <w:style w:type="table" w:styleId="Tabelacomgrade">
    <w:name w:val="Table Grid"/>
    <w:basedOn w:val="Tabelanormal"/>
    <w:uiPriority w:val="59"/>
    <w:rsid w:val="00D75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basedOn w:val="Fontepargpadro"/>
    <w:uiPriority w:val="20"/>
    <w:qFormat/>
    <w:rsid w:val="00AD5A95"/>
    <w:rPr>
      <w:i/>
      <w:iCs/>
    </w:rPr>
  </w:style>
  <w:style w:type="character" w:styleId="Hyperlink">
    <w:name w:val="Hyperlink"/>
    <w:basedOn w:val="Fontepargpadro"/>
    <w:uiPriority w:val="99"/>
    <w:unhideWhenUsed/>
    <w:rsid w:val="00813811"/>
    <w:rPr>
      <w:color w:val="0000FF" w:themeColor="hyperlink"/>
      <w:u w:val="single"/>
    </w:rPr>
  </w:style>
  <w:style w:type="paragraph" w:styleId="Rodap">
    <w:name w:val="footer"/>
    <w:basedOn w:val="Normal"/>
    <w:link w:val="RodapChar"/>
    <w:uiPriority w:val="99"/>
    <w:unhideWhenUsed/>
    <w:rsid w:val="00BF759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BF759F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BF759F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BF759F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BF75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591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764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32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2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3FDB6-C999-41E7-B05E-BC74C3110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2035</Words>
  <Characters>10989</Characters>
  <Application>Microsoft Office Word</Application>
  <DocSecurity>0</DocSecurity>
  <Lines>91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Samarco Mineração S/A</Company>
  <LinksUpToDate>false</LinksUpToDate>
  <CharactersWithSpaces>12999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Najla Ribeiro Nazar Lamounier</dc:creator>
  <cp:lastModifiedBy>Cleber Henrique Ribeiro</cp:lastModifiedBy>
  <cp:revision>2</cp:revision>
  <cp:lastPrinted>2014-09-08T16:46:00Z</cp:lastPrinted>
  <dcterms:created xsi:type="dcterms:W3CDTF">2017-12-09T01:40:00Z</dcterms:created>
  <dcterms:modified xsi:type="dcterms:W3CDTF">2017-12-09T01:40:00Z</dcterms:modified>
</cp:coreProperties>
</file>